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9E" w:rsidRPr="00766E75" w:rsidRDefault="007B35F0" w:rsidP="0072519E">
      <w:pPr>
        <w:tabs>
          <w:tab w:val="left" w:pos="360"/>
          <w:tab w:val="left" w:pos="3795"/>
        </w:tabs>
        <w:spacing w:line="276" w:lineRule="auto"/>
        <w:outlineLvl w:val="1"/>
        <w:rPr>
          <w:rFonts w:ascii="Arial" w:hAnsi="Arial" w:cs="Arial"/>
        </w:rPr>
      </w:pPr>
      <w:r w:rsidRPr="007B35F0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F912E24" wp14:editId="0FA4006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038350" cy="679450"/>
            <wp:effectExtent l="0" t="0" r="0" b="6350"/>
            <wp:wrapNone/>
            <wp:docPr id="4" name="Obraz 4" descr="G:\PRYWATNE S\MOJE DOKUMENTY\Sławek sport i TKKF\TKKF ZBYSZKO BOGDANIEC\10 lasów Bogdanieckich\XV dziesiątka LB 2019\logo 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YWATNE S\MOJE DOKUMENTY\Sławek sport i TKKF\TKKF ZBYSZKO BOGDANIEC\10 lasów Bogdanieckich\XV dziesiątka LB 2019\logo L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E75">
        <w:rPr>
          <w:rFonts w:ascii="Arial" w:hAnsi="Arial" w:cs="Arial"/>
          <w:noProof/>
          <w:color w:val="005023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4543C2E" wp14:editId="5E95B568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266825" cy="836105"/>
            <wp:effectExtent l="0" t="0" r="0" b="2540"/>
            <wp:wrapNone/>
            <wp:docPr id="1" name="Obraz 1" descr="http://www.bogdaniec.pl/asp/pliki/grafika/logo_tkkf_080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gdaniec.pl/asp/pliki/grafika/logo_tkkf_08042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05D4AFF" wp14:editId="0612E7EA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1647825" cy="593090"/>
            <wp:effectExtent l="0" t="0" r="9525" b="0"/>
            <wp:wrapNone/>
            <wp:docPr id="3" name="Obraz 3" descr="C:\Users\olga.buczynska\AppData\Local\Microsoft\Windows\Temporary Internet Files\Content.Word\logo_LP+dLdL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.buczynska\AppData\Local\Microsoft\Windows\Temporary Internet Files\Content.Word\logo_LP+dLdL_pozi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9E" w:rsidRPr="00766E75">
        <w:rPr>
          <w:rFonts w:ascii="Arial" w:hAnsi="Arial" w:cs="Arial"/>
        </w:rPr>
        <w:tab/>
      </w:r>
    </w:p>
    <w:p w:rsidR="003C4586" w:rsidRPr="00766E75" w:rsidRDefault="0072519E" w:rsidP="0072519E">
      <w:pPr>
        <w:tabs>
          <w:tab w:val="left" w:pos="1380"/>
          <w:tab w:val="left" w:pos="8055"/>
        </w:tabs>
        <w:rPr>
          <w:rFonts w:ascii="Arial" w:hAnsi="Arial" w:cs="Arial"/>
        </w:rPr>
      </w:pPr>
      <w:r w:rsidRPr="00766E75">
        <w:rPr>
          <w:rFonts w:ascii="Arial" w:hAnsi="Arial" w:cs="Arial"/>
        </w:rPr>
        <w:tab/>
      </w:r>
      <w:r w:rsidRPr="00766E75">
        <w:rPr>
          <w:rFonts w:ascii="Arial" w:hAnsi="Arial" w:cs="Arial"/>
        </w:rPr>
        <w:tab/>
      </w:r>
    </w:p>
    <w:p w:rsidR="0072519E" w:rsidRPr="00766E75" w:rsidRDefault="0072519E">
      <w:pPr>
        <w:rPr>
          <w:rFonts w:ascii="Arial" w:hAnsi="Arial" w:cs="Arial"/>
        </w:rPr>
      </w:pPr>
    </w:p>
    <w:p w:rsidR="007B35F0" w:rsidRDefault="007B35F0" w:rsidP="0072519E">
      <w:pPr>
        <w:jc w:val="center"/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</w:pPr>
    </w:p>
    <w:p w:rsidR="0072519E" w:rsidRPr="00766E75" w:rsidRDefault="0072519E" w:rsidP="0072519E">
      <w:pPr>
        <w:jc w:val="center"/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</w:pPr>
      <w:r w:rsidRPr="00766E75"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  <w:t>XI</w:t>
      </w:r>
      <w:r w:rsidR="00ED00A2"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  <w:t>V</w:t>
      </w:r>
      <w:r w:rsidRPr="00766E75"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  <w:t xml:space="preserve"> BIEG RODZINNY W BOGDAŃCU</w:t>
      </w:r>
    </w:p>
    <w:p w:rsidR="0072519E" w:rsidRPr="00766E75" w:rsidRDefault="0072519E" w:rsidP="0072519E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66E7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</w:p>
    <w:p w:rsidR="0072519E" w:rsidRPr="00766E75" w:rsidRDefault="0072519E" w:rsidP="0072519E">
      <w:pPr>
        <w:spacing w:after="139" w:line="276" w:lineRule="auto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Organizatorzy :</w:t>
      </w:r>
    </w:p>
    <w:p w:rsidR="0072519E" w:rsidRPr="00766E75" w:rsidRDefault="0072519E" w:rsidP="0072519E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Organizator</w:t>
      </w:r>
      <w:r w:rsidR="008C45A1" w:rsidRPr="00766E75">
        <w:rPr>
          <w:rFonts w:ascii="Arial" w:eastAsia="Times New Roman" w:hAnsi="Arial" w:cs="Arial"/>
          <w:i/>
          <w:iCs/>
          <w:lang w:eastAsia="pl-PL"/>
        </w:rPr>
        <w:t xml:space="preserve">em jest Ognisko TKKF „ZBYSZKO” 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w Bogdańcu oraz </w:t>
      </w:r>
      <w:r w:rsidR="008C45A1" w:rsidRPr="00766E75">
        <w:rPr>
          <w:rFonts w:ascii="Arial" w:eastAsia="Times New Roman" w:hAnsi="Arial" w:cs="Arial"/>
          <w:i/>
          <w:iCs/>
          <w:lang w:eastAsia="pl-PL"/>
        </w:rPr>
        <w:t xml:space="preserve">Nadleśnictwo Bogdaniec i </w:t>
      </w:r>
      <w:r w:rsidRPr="00766E75">
        <w:rPr>
          <w:rFonts w:ascii="Arial" w:eastAsia="Times New Roman" w:hAnsi="Arial" w:cs="Arial"/>
          <w:i/>
          <w:iCs/>
          <w:lang w:eastAsia="pl-PL"/>
        </w:rPr>
        <w:t>Urząd Gminy Bogdaniec.</w:t>
      </w:r>
    </w:p>
    <w:p w:rsidR="0072519E" w:rsidRPr="00766E75" w:rsidRDefault="0072519E" w:rsidP="0072519E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Współorganizator:</w:t>
      </w:r>
      <w:r w:rsidRPr="00766E75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8C45A1" w:rsidRPr="00766E75">
        <w:rPr>
          <w:rFonts w:ascii="Arial" w:eastAsia="Times New Roman" w:hAnsi="Arial" w:cs="Arial"/>
          <w:i/>
          <w:iCs/>
          <w:lang w:eastAsia="pl-PL"/>
        </w:rPr>
        <w:t xml:space="preserve">– Lubuskie TKKF w 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Zielonej Górze </w:t>
      </w:r>
    </w:p>
    <w:p w:rsidR="0072519E" w:rsidRPr="00766E75" w:rsidRDefault="0072519E" w:rsidP="0072519E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Cel imprezy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: Popularyzacja biegów, jako formy rekreacji ruchowej wśród rodzin </w:t>
      </w:r>
      <w:r w:rsidRPr="00766E75">
        <w:rPr>
          <w:rFonts w:ascii="Arial" w:hAnsi="Arial" w:cs="Arial"/>
          <w:i/>
        </w:rPr>
        <w:t xml:space="preserve">jak również prezentacja walorów przyrodniczo – krajobrazowych </w:t>
      </w:r>
      <w:r w:rsidR="00CA4917" w:rsidRPr="00766E75">
        <w:rPr>
          <w:rFonts w:ascii="Arial" w:hAnsi="Arial" w:cs="Arial"/>
          <w:i/>
        </w:rPr>
        <w:t>Nadleśnictwa Bogdaniec</w:t>
      </w:r>
      <w:r w:rsidRPr="00766E75">
        <w:rPr>
          <w:rFonts w:ascii="Arial" w:hAnsi="Arial" w:cs="Arial"/>
          <w:i/>
        </w:rPr>
        <w:t>. Dodatkowo promocja właściwej gospodarki leśnej prowadzonej przez LP na obszarze Natura 2000 Ostoja Witnicko-Dębniańska.</w:t>
      </w:r>
    </w:p>
    <w:p w:rsidR="0072519E" w:rsidRPr="00766E75" w:rsidRDefault="0072519E" w:rsidP="0072519E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2519E" w:rsidRPr="00766E75" w:rsidRDefault="0072519E" w:rsidP="0072519E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Termin i miejsce:. </w:t>
      </w:r>
    </w:p>
    <w:p w:rsidR="0072519E" w:rsidRPr="00766E75" w:rsidRDefault="0072519E" w:rsidP="00766E75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lang w:eastAsia="pl-PL"/>
        </w:rPr>
        <w:t xml:space="preserve">Impreza odbędzie się w dniu </w:t>
      </w:r>
      <w:r w:rsidR="00ED00A2">
        <w:rPr>
          <w:rFonts w:ascii="Arial" w:eastAsia="Times New Roman" w:hAnsi="Arial" w:cs="Arial"/>
          <w:b/>
          <w:bCs/>
          <w:i/>
          <w:iCs/>
          <w:lang w:eastAsia="pl-PL"/>
        </w:rPr>
        <w:t>24</w:t>
      </w:r>
      <w:r w:rsidRPr="00766E75">
        <w:rPr>
          <w:rFonts w:ascii="Arial" w:eastAsia="Times New Roman" w:hAnsi="Arial" w:cs="Arial"/>
          <w:b/>
          <w:bCs/>
          <w:i/>
          <w:iCs/>
          <w:lang w:eastAsia="pl-PL"/>
        </w:rPr>
        <w:t xml:space="preserve"> sierpnia 201</w:t>
      </w:r>
      <w:r w:rsidR="00ED00A2">
        <w:rPr>
          <w:rFonts w:ascii="Arial" w:eastAsia="Times New Roman" w:hAnsi="Arial" w:cs="Arial"/>
          <w:b/>
          <w:bCs/>
          <w:i/>
          <w:iCs/>
          <w:lang w:eastAsia="pl-PL"/>
        </w:rPr>
        <w:t>9</w:t>
      </w:r>
      <w:r w:rsidRPr="00766E75">
        <w:rPr>
          <w:rFonts w:ascii="Arial" w:eastAsia="Times New Roman" w:hAnsi="Arial" w:cs="Arial"/>
          <w:b/>
          <w:bCs/>
          <w:i/>
          <w:iCs/>
          <w:lang w:eastAsia="pl-PL"/>
        </w:rPr>
        <w:t xml:space="preserve"> roku (sobota)</w:t>
      </w:r>
      <w:r w:rsidR="00766E75" w:rsidRPr="00766E7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C45A1" w:rsidRPr="00766E75">
        <w:rPr>
          <w:rFonts w:ascii="Arial" w:eastAsia="Times New Roman" w:hAnsi="Arial" w:cs="Arial"/>
          <w:b/>
          <w:bCs/>
          <w:i/>
          <w:iCs/>
          <w:lang w:eastAsia="pl-PL"/>
        </w:rPr>
        <w:t>w Bogdańcu.</w:t>
      </w:r>
    </w:p>
    <w:p w:rsidR="0072519E" w:rsidRPr="00766E75" w:rsidRDefault="0072519E" w:rsidP="00766E75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Bieg przeprowadzony zostanie na</w:t>
      </w:r>
      <w:r w:rsidR="00766E75" w:rsidRPr="00766E75">
        <w:rPr>
          <w:rFonts w:ascii="Arial" w:eastAsia="Times New Roman" w:hAnsi="Arial" w:cs="Arial"/>
          <w:i/>
          <w:iCs/>
          <w:lang w:eastAsia="pl-PL"/>
        </w:rPr>
        <w:t xml:space="preserve"> boisku przy ulicy Pocztowej 7 na dystansie ok. 400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m. Start ok. godz. 11.30. </w:t>
      </w:r>
    </w:p>
    <w:p w:rsidR="0072519E" w:rsidRPr="00766E75" w:rsidRDefault="0072519E" w:rsidP="00766E75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Start – </w:t>
      </w:r>
      <w:r w:rsidR="00ED00A2">
        <w:rPr>
          <w:rFonts w:ascii="Arial" w:eastAsia="Times New Roman" w:hAnsi="Arial" w:cs="Arial"/>
          <w:i/>
          <w:iCs/>
          <w:lang w:eastAsia="pl-PL"/>
        </w:rPr>
        <w:t>boisko przy Szkole Podstawowej im. H. Sienkiewicza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 w Bogdańcu. </w:t>
      </w:r>
    </w:p>
    <w:p w:rsidR="0072519E" w:rsidRPr="00766E75" w:rsidRDefault="0072519E" w:rsidP="0072519E">
      <w:pPr>
        <w:spacing w:line="276" w:lineRule="auto"/>
        <w:ind w:left="836" w:hanging="418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  </w:t>
      </w:r>
    </w:p>
    <w:p w:rsidR="0072519E" w:rsidRPr="00766E75" w:rsidRDefault="00766E75" w:rsidP="0072519E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Zasady uczestnictwa i </w:t>
      </w:r>
      <w:r w:rsidR="0072519E"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zgłoszenia: </w:t>
      </w:r>
    </w:p>
    <w:p w:rsidR="0072519E" w:rsidRPr="00766E75" w:rsidRDefault="0072519E" w:rsidP="00766E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Udział w biegu może wziąć każdy, bez względu na wiek. </w:t>
      </w:r>
    </w:p>
    <w:p w:rsidR="0072519E" w:rsidRPr="00766E75" w:rsidRDefault="0072519E" w:rsidP="00766E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Warunkiem uczestnictwa jest utworzenie przynajmniej dwupokoleniowego zespołu rodzinnego w ilości 3 osób.  </w:t>
      </w:r>
    </w:p>
    <w:p w:rsidR="0072519E" w:rsidRPr="00766E75" w:rsidRDefault="0072519E" w:rsidP="00766E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Osoby te musza </w:t>
      </w:r>
      <w:r w:rsidR="00766E75" w:rsidRPr="00766E75">
        <w:rPr>
          <w:rFonts w:ascii="Arial" w:eastAsia="Times New Roman" w:hAnsi="Arial" w:cs="Arial"/>
          <w:i/>
          <w:iCs/>
          <w:lang w:eastAsia="pl-PL"/>
        </w:rPr>
        <w:t xml:space="preserve">być ze sobą spokrewnione (np.: </w:t>
      </w:r>
      <w:r w:rsidRPr="00766E75">
        <w:rPr>
          <w:rFonts w:ascii="Arial" w:eastAsia="Times New Roman" w:hAnsi="Arial" w:cs="Arial"/>
          <w:i/>
          <w:iCs/>
          <w:lang w:eastAsia="pl-PL"/>
        </w:rPr>
        <w:t>ojciec + syn</w:t>
      </w:r>
      <w:r w:rsidR="00766E75" w:rsidRPr="00766E7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66E75">
        <w:rPr>
          <w:rFonts w:ascii="Arial" w:eastAsia="Times New Roman" w:hAnsi="Arial" w:cs="Arial"/>
          <w:i/>
          <w:iCs/>
          <w:lang w:eastAsia="pl-PL"/>
        </w:rPr>
        <w:t>+ syn, dziadek + wnuk+ córka).</w:t>
      </w:r>
    </w:p>
    <w:p w:rsidR="0072519E" w:rsidRPr="00766E75" w:rsidRDefault="0072519E" w:rsidP="00766E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Bieg uznaje się za ukończony, jeżeli grupa 3 osób, trzymając się za ręce, przebiegnie linię mety.</w:t>
      </w:r>
    </w:p>
    <w:p w:rsidR="0072519E" w:rsidRPr="00766E75" w:rsidRDefault="0072519E" w:rsidP="00766E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Zgłoszenia przyjmowane będą w sekretariacie zawodów w dniu imprezy od godz. 8</w:t>
      </w:r>
      <w:r w:rsidRPr="00766E75">
        <w:rPr>
          <w:rFonts w:ascii="Arial" w:eastAsia="Times New Roman" w:hAnsi="Arial" w:cs="Arial"/>
          <w:i/>
          <w:iCs/>
          <w:vertAlign w:val="superscript"/>
          <w:lang w:eastAsia="pl-PL"/>
        </w:rPr>
        <w:t>30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 do 10</w:t>
      </w:r>
      <w:r w:rsidRPr="00766E75">
        <w:rPr>
          <w:rFonts w:ascii="Arial" w:eastAsia="Times New Roman" w:hAnsi="Arial" w:cs="Arial"/>
          <w:i/>
          <w:iCs/>
          <w:vertAlign w:val="superscript"/>
          <w:lang w:eastAsia="pl-PL"/>
        </w:rPr>
        <w:t>00</w:t>
      </w:r>
      <w:r w:rsidRPr="00766E75">
        <w:rPr>
          <w:rFonts w:ascii="Arial" w:eastAsia="Times New Roman" w:hAnsi="Arial" w:cs="Arial"/>
          <w:i/>
          <w:iCs/>
          <w:lang w:eastAsia="pl-PL"/>
        </w:rPr>
        <w:t>.</w:t>
      </w:r>
    </w:p>
    <w:p w:rsidR="0072519E" w:rsidRPr="00766E75" w:rsidRDefault="0072519E" w:rsidP="00766E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Numery startowe</w:t>
      </w:r>
      <w:r w:rsidR="00766E75" w:rsidRPr="00766E75">
        <w:rPr>
          <w:rFonts w:ascii="Arial" w:eastAsia="Times New Roman" w:hAnsi="Arial" w:cs="Arial"/>
          <w:i/>
          <w:iCs/>
          <w:lang w:eastAsia="pl-PL"/>
        </w:rPr>
        <w:t xml:space="preserve"> wydawane będą po wypełnieniu i 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złożeniu </w:t>
      </w:r>
      <w:r w:rsidR="00766E75" w:rsidRPr="00766E75">
        <w:rPr>
          <w:rFonts w:ascii="Arial" w:eastAsia="Times New Roman" w:hAnsi="Arial" w:cs="Arial"/>
          <w:b/>
          <w:bCs/>
          <w:i/>
          <w:iCs/>
          <w:lang w:eastAsia="pl-PL"/>
        </w:rPr>
        <w:t xml:space="preserve">KARTY </w:t>
      </w:r>
      <w:r w:rsidRPr="00766E75">
        <w:rPr>
          <w:rFonts w:ascii="Arial" w:eastAsia="Times New Roman" w:hAnsi="Arial" w:cs="Arial"/>
          <w:b/>
          <w:bCs/>
          <w:i/>
          <w:iCs/>
          <w:lang w:eastAsia="pl-PL"/>
        </w:rPr>
        <w:t>ZGŁOSZENIOWEJ</w:t>
      </w:r>
      <w:r w:rsidRPr="00766E75">
        <w:rPr>
          <w:rFonts w:ascii="Arial" w:eastAsia="Times New Roman" w:hAnsi="Arial" w:cs="Arial"/>
          <w:i/>
          <w:iCs/>
          <w:lang w:eastAsia="pl-PL"/>
        </w:rPr>
        <w:t xml:space="preserve"> w Biurze Zawodów.  </w:t>
      </w:r>
    </w:p>
    <w:p w:rsidR="007B35F0" w:rsidRDefault="0072519E" w:rsidP="0072519E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lang w:eastAsia="pl-PL"/>
        </w:rPr>
        <w:t> </w:t>
      </w:r>
    </w:p>
    <w:p w:rsidR="0072519E" w:rsidRPr="00766E75" w:rsidRDefault="0072519E" w:rsidP="0072519E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Nagrody:</w:t>
      </w:r>
    </w:p>
    <w:p w:rsidR="007B35F0" w:rsidRDefault="007B35F0" w:rsidP="007B35F0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B35F0">
        <w:rPr>
          <w:rFonts w:ascii="Arial" w:eastAsia="Times New Roman" w:hAnsi="Arial" w:cs="Arial"/>
          <w:i/>
          <w:iCs/>
          <w:lang w:eastAsia="pl-PL"/>
        </w:rPr>
        <w:t xml:space="preserve">Startujące </w:t>
      </w:r>
      <w:r w:rsidR="0072519E" w:rsidRPr="007B35F0">
        <w:rPr>
          <w:rFonts w:ascii="Arial" w:eastAsia="Times New Roman" w:hAnsi="Arial" w:cs="Arial"/>
          <w:i/>
          <w:iCs/>
          <w:lang w:eastAsia="pl-PL"/>
        </w:rPr>
        <w:t xml:space="preserve">rodziny otrzymają </w:t>
      </w:r>
      <w:r w:rsidRPr="007B35F0">
        <w:rPr>
          <w:rFonts w:ascii="Arial" w:eastAsia="Times New Roman" w:hAnsi="Arial" w:cs="Arial"/>
          <w:i/>
          <w:iCs/>
          <w:lang w:eastAsia="pl-PL"/>
        </w:rPr>
        <w:t>pamiątkowe medale</w:t>
      </w:r>
      <w:r w:rsidR="00ED00A2" w:rsidRPr="007B35F0">
        <w:rPr>
          <w:rFonts w:ascii="Arial" w:eastAsia="Times New Roman" w:hAnsi="Arial" w:cs="Arial"/>
          <w:i/>
          <w:iCs/>
          <w:lang w:eastAsia="pl-PL"/>
        </w:rPr>
        <w:t xml:space="preserve">. Spośród wszystkich startujących </w:t>
      </w:r>
      <w:r w:rsidRPr="007B35F0">
        <w:rPr>
          <w:rFonts w:ascii="Arial" w:eastAsia="Times New Roman" w:hAnsi="Arial" w:cs="Arial"/>
          <w:i/>
          <w:iCs/>
          <w:lang w:eastAsia="pl-PL"/>
        </w:rPr>
        <w:t xml:space="preserve">rodzin </w:t>
      </w:r>
      <w:r w:rsidR="00ED00A2" w:rsidRPr="007B35F0">
        <w:rPr>
          <w:rFonts w:ascii="Arial" w:eastAsia="Times New Roman" w:hAnsi="Arial" w:cs="Arial"/>
          <w:i/>
          <w:iCs/>
          <w:lang w:eastAsia="pl-PL"/>
        </w:rPr>
        <w:t>rozlosowane zostaną 3 nagrody rzeczowe</w:t>
      </w:r>
    </w:p>
    <w:p w:rsidR="007B35F0" w:rsidRDefault="007B35F0" w:rsidP="007B35F0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2519E" w:rsidRPr="00766E75" w:rsidRDefault="0072519E" w:rsidP="007B35F0">
      <w:pPr>
        <w:spacing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Finansowanie:</w:t>
      </w:r>
    </w:p>
    <w:p w:rsidR="0072519E" w:rsidRPr="00766E75" w:rsidRDefault="0072519E" w:rsidP="007B35F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Koszty związane z przeprowadzeniem imprezy pokrywają organizatorzy.</w:t>
      </w:r>
    </w:p>
    <w:p w:rsidR="0072519E" w:rsidRPr="00766E75" w:rsidRDefault="0072519E" w:rsidP="007B35F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Uczestnicy biegu rodzinnego przyjeżdżają na koszt własny. </w:t>
      </w:r>
    </w:p>
    <w:p w:rsidR="0072519E" w:rsidRPr="00766E75" w:rsidRDefault="0072519E" w:rsidP="0072519E">
      <w:pPr>
        <w:spacing w:after="139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 </w:t>
      </w:r>
      <w:r w:rsidRPr="00766E75">
        <w:rPr>
          <w:rFonts w:ascii="Arial" w:eastAsia="Times New Roman" w:hAnsi="Arial" w:cs="Arial"/>
          <w:i/>
          <w:iCs/>
          <w:lang w:eastAsia="pl-PL"/>
        </w:rPr>
        <w:br/>
      </w:r>
      <w:r w:rsidRPr="00766E75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Postanowienia końcowe: </w:t>
      </w:r>
    </w:p>
    <w:p w:rsidR="0072519E" w:rsidRPr="00766E75" w:rsidRDefault="0072519E" w:rsidP="007B35F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Organizatorzy zapewniają opiekę medyczną, szatnię, prysznice.</w:t>
      </w:r>
    </w:p>
    <w:p w:rsidR="0072519E" w:rsidRPr="00766E75" w:rsidRDefault="0072519E" w:rsidP="007B35F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Uczestników obowiązuje strój oraz obuwie sportowe w czasie biegu oraz </w:t>
      </w:r>
      <w:r w:rsidRPr="00766E75">
        <w:rPr>
          <w:rFonts w:ascii="Arial" w:eastAsia="Times New Roman" w:hAnsi="Arial" w:cs="Arial"/>
          <w:i/>
          <w:iCs/>
          <w:lang w:eastAsia="pl-PL"/>
        </w:rPr>
        <w:br/>
      </w:r>
      <w:r w:rsidRPr="00766E75">
        <w:rPr>
          <w:rFonts w:ascii="Arial" w:eastAsia="Times New Roman" w:hAnsi="Arial" w:cs="Arial"/>
          <w:bCs/>
          <w:i/>
          <w:iCs/>
          <w:lang w:eastAsia="pl-PL"/>
        </w:rPr>
        <w:t>w trakcie dekoracji.</w:t>
      </w:r>
    </w:p>
    <w:p w:rsidR="0072519E" w:rsidRPr="00766E75" w:rsidRDefault="0072519E" w:rsidP="007B35F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Organizatorzy nie będą odpowiadali za przedmioty pozostawione bez opieki lub skradzione podczas imprezy. </w:t>
      </w:r>
    </w:p>
    <w:p w:rsidR="0072519E" w:rsidRPr="00766E75" w:rsidRDefault="0072519E" w:rsidP="007B35F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>Pobranie numeru startowego jest równoznaczne z przyjęciem regulaminu biegu.</w:t>
      </w:r>
    </w:p>
    <w:p w:rsidR="0072519E" w:rsidRPr="00766E75" w:rsidRDefault="0072519E" w:rsidP="007B35F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66E75">
        <w:rPr>
          <w:rFonts w:ascii="Arial" w:eastAsia="Times New Roman" w:hAnsi="Arial" w:cs="Arial"/>
          <w:i/>
          <w:iCs/>
          <w:lang w:eastAsia="pl-PL"/>
        </w:rPr>
        <w:t xml:space="preserve">Sprawy sporne rozstrzyga organizator. </w:t>
      </w:r>
    </w:p>
    <w:p w:rsidR="008C45A1" w:rsidRDefault="008C45A1" w:rsidP="0072519E">
      <w:pPr>
        <w:spacing w:line="276" w:lineRule="auto"/>
        <w:rPr>
          <w:rFonts w:ascii="Arial" w:eastAsia="Times New Roman" w:hAnsi="Arial" w:cs="Arial"/>
          <w:i/>
          <w:iCs/>
          <w:lang w:eastAsia="pl-PL"/>
        </w:rPr>
      </w:pPr>
    </w:p>
    <w:p w:rsidR="007B35F0" w:rsidRPr="00766E75" w:rsidRDefault="007B35F0" w:rsidP="0072519E">
      <w:pPr>
        <w:spacing w:line="276" w:lineRule="auto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Kontakt: </w:t>
      </w:r>
      <w:hyperlink r:id="rId10" w:history="1">
        <w:r w:rsidRPr="00C06523">
          <w:rPr>
            <w:rStyle w:val="Hipercze"/>
            <w:rFonts w:ascii="Arial" w:eastAsia="Times New Roman" w:hAnsi="Arial" w:cs="Arial"/>
            <w:i/>
            <w:iCs/>
            <w:lang w:eastAsia="pl-PL"/>
          </w:rPr>
          <w:t>tkkfzbyszko@o2.pl</w:t>
        </w:r>
      </w:hyperlink>
      <w:r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7B35F0" w:rsidRDefault="007B35F0" w:rsidP="00766E75">
      <w:pPr>
        <w:spacing w:line="276" w:lineRule="auto"/>
        <w:jc w:val="right"/>
        <w:rPr>
          <w:rFonts w:ascii="Arial" w:eastAsia="Times New Roman" w:hAnsi="Arial" w:cs="Arial"/>
          <w:i/>
          <w:iCs/>
          <w:lang w:eastAsia="pl-PL"/>
        </w:rPr>
      </w:pPr>
    </w:p>
    <w:p w:rsidR="0072519E" w:rsidRPr="00CB6C0A" w:rsidRDefault="0072519E" w:rsidP="00766E75">
      <w:pPr>
        <w:spacing w:line="276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bookmarkStart w:id="0" w:name="_GoBack"/>
      <w:bookmarkEnd w:id="0"/>
      <w:r w:rsidRPr="00CB6C0A">
        <w:rPr>
          <w:rFonts w:ascii="Arial" w:eastAsia="Times New Roman" w:hAnsi="Arial" w:cs="Arial"/>
          <w:i/>
          <w:iCs/>
          <w:lang w:eastAsia="pl-PL"/>
        </w:rPr>
        <w:t>Organizatorzy</w:t>
      </w:r>
    </w:p>
    <w:p w:rsidR="0072519E" w:rsidRPr="00766E75" w:rsidRDefault="0072519E">
      <w:pPr>
        <w:rPr>
          <w:rFonts w:ascii="Arial" w:hAnsi="Arial" w:cs="Arial"/>
          <w:sz w:val="24"/>
          <w:szCs w:val="24"/>
        </w:rPr>
      </w:pPr>
    </w:p>
    <w:sectPr w:rsidR="0072519E" w:rsidRPr="00766E75" w:rsidSect="00766E75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5D" w:rsidRDefault="009B035D" w:rsidP="0072519E">
      <w:r>
        <w:separator/>
      </w:r>
    </w:p>
  </w:endnote>
  <w:endnote w:type="continuationSeparator" w:id="0">
    <w:p w:rsidR="009B035D" w:rsidRDefault="009B035D" w:rsidP="0072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5D" w:rsidRDefault="009B035D" w:rsidP="0072519E">
      <w:r>
        <w:separator/>
      </w:r>
    </w:p>
  </w:footnote>
  <w:footnote w:type="continuationSeparator" w:id="0">
    <w:p w:rsidR="009B035D" w:rsidRDefault="009B035D" w:rsidP="0072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2DBB"/>
    <w:multiLevelType w:val="hybridMultilevel"/>
    <w:tmpl w:val="E6A25558"/>
    <w:lvl w:ilvl="0" w:tplc="753266FC">
      <w:start w:val="1"/>
      <w:numFmt w:val="decimal"/>
      <w:lvlText w:val="%1."/>
      <w:lvlJc w:val="left"/>
      <w:pPr>
        <w:ind w:left="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BA41B08"/>
    <w:multiLevelType w:val="hybridMultilevel"/>
    <w:tmpl w:val="5420C730"/>
    <w:lvl w:ilvl="0" w:tplc="0B5C2E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01AD"/>
    <w:multiLevelType w:val="hybridMultilevel"/>
    <w:tmpl w:val="C920597E"/>
    <w:lvl w:ilvl="0" w:tplc="91F00726">
      <w:start w:val="1"/>
      <w:numFmt w:val="decimal"/>
      <w:lvlText w:val="%1."/>
      <w:lvlJc w:val="left"/>
      <w:pPr>
        <w:ind w:left="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AA228AF"/>
    <w:multiLevelType w:val="hybridMultilevel"/>
    <w:tmpl w:val="CF38181E"/>
    <w:lvl w:ilvl="0" w:tplc="825C9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9E"/>
    <w:rsid w:val="00121551"/>
    <w:rsid w:val="001A01BA"/>
    <w:rsid w:val="003C4586"/>
    <w:rsid w:val="00497D70"/>
    <w:rsid w:val="00687400"/>
    <w:rsid w:val="00694E2F"/>
    <w:rsid w:val="0072519E"/>
    <w:rsid w:val="00766E75"/>
    <w:rsid w:val="007B35F0"/>
    <w:rsid w:val="008C45A1"/>
    <w:rsid w:val="009B035D"/>
    <w:rsid w:val="00CA4917"/>
    <w:rsid w:val="00CB6C0A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8E74-DD6D-49FE-9037-9C3297D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9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1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19E"/>
  </w:style>
  <w:style w:type="paragraph" w:styleId="Stopka">
    <w:name w:val="footer"/>
    <w:basedOn w:val="Normalny"/>
    <w:link w:val="StopkaZnak"/>
    <w:uiPriority w:val="99"/>
    <w:unhideWhenUsed/>
    <w:rsid w:val="0072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19E"/>
  </w:style>
  <w:style w:type="paragraph" w:styleId="Tekstdymka">
    <w:name w:val="Balloon Text"/>
    <w:basedOn w:val="Normalny"/>
    <w:link w:val="TekstdymkaZnak"/>
    <w:uiPriority w:val="99"/>
    <w:semiHidden/>
    <w:unhideWhenUsed/>
    <w:rsid w:val="008C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kkfzbyszko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Sitasz</dc:creator>
  <cp:keywords/>
  <dc:description/>
  <cp:lastModifiedBy>Slawomir Sitasz</cp:lastModifiedBy>
  <cp:revision>4</cp:revision>
  <cp:lastPrinted>2017-07-13T08:49:00Z</cp:lastPrinted>
  <dcterms:created xsi:type="dcterms:W3CDTF">2018-07-16T12:29:00Z</dcterms:created>
  <dcterms:modified xsi:type="dcterms:W3CDTF">2019-07-05T11:59:00Z</dcterms:modified>
</cp:coreProperties>
</file>