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D7A8" w14:textId="31337F87" w:rsidR="003C15C6" w:rsidRDefault="005465CE" w:rsidP="002D3C44">
      <w:pPr>
        <w:ind w:left="7080"/>
      </w:pPr>
      <w:r>
        <w:t>Załącznik nr 1</w:t>
      </w:r>
      <w:r w:rsidR="002D3C44">
        <w:t xml:space="preserve"> do zapytania ofertowego</w:t>
      </w:r>
    </w:p>
    <w:p w14:paraId="0111A2C6" w14:textId="28290694" w:rsidR="005465CE" w:rsidRDefault="005465CE" w:rsidP="003C15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568A851" w14:textId="332E6B07" w:rsidR="003C15C6" w:rsidRPr="005465CE" w:rsidRDefault="005465CE" w:rsidP="005465CE">
      <w:pPr>
        <w:pStyle w:val="Default"/>
      </w:pPr>
      <w:r>
        <w:rPr>
          <w:b/>
          <w:bCs/>
          <w:sz w:val="28"/>
          <w:szCs w:val="28"/>
        </w:rPr>
        <w:t>Szczegółowy Opis Przedmiotu</w:t>
      </w:r>
      <w:r w:rsidR="003C15C6" w:rsidRPr="006909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</w:t>
      </w:r>
      <w:r w:rsidR="003C15C6" w:rsidRPr="0069093F">
        <w:rPr>
          <w:b/>
          <w:bCs/>
          <w:sz w:val="28"/>
          <w:szCs w:val="28"/>
        </w:rPr>
        <w:t xml:space="preserve">amówienia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F916B" w14:textId="7DE8DC55" w:rsidR="00263899" w:rsidRDefault="003C15C6" w:rsidP="005465CE">
      <w:pPr>
        <w:tabs>
          <w:tab w:val="left" w:pos="4101"/>
        </w:tabs>
        <w:rPr>
          <w:b/>
          <w:bCs/>
        </w:rPr>
      </w:pPr>
      <w:r w:rsidRPr="003C15C6">
        <w:rPr>
          <w:b/>
          <w:bCs/>
        </w:rPr>
        <w:t xml:space="preserve">Dostawa </w:t>
      </w:r>
      <w:r w:rsidR="00CD14A5" w:rsidRPr="003C15C6">
        <w:rPr>
          <w:b/>
        </w:rPr>
        <w:t xml:space="preserve"> 5</w:t>
      </w:r>
      <w:r w:rsidR="00B63126" w:rsidRPr="003C15C6">
        <w:rPr>
          <w:b/>
        </w:rPr>
        <w:t xml:space="preserve"> szt.</w:t>
      </w:r>
      <w:r w:rsidR="00353566" w:rsidRPr="003C15C6">
        <w:rPr>
          <w:b/>
        </w:rPr>
        <w:t xml:space="preserve"> </w:t>
      </w:r>
      <w:r w:rsidR="00B63126" w:rsidRPr="003C15C6">
        <w:rPr>
          <w:b/>
        </w:rPr>
        <w:t>pakietów</w:t>
      </w:r>
      <w:r w:rsidR="00B63126" w:rsidRPr="003C15C6">
        <w:rPr>
          <w:rStyle w:val="Odwoanieprzypisudolnego"/>
          <w:b/>
        </w:rPr>
        <w:footnoteReference w:id="1"/>
      </w:r>
      <w:r w:rsidR="00CD14A5" w:rsidRPr="003C15C6">
        <w:rPr>
          <w:b/>
        </w:rPr>
        <w:t xml:space="preserve"> pszczoły </w:t>
      </w:r>
      <w:r w:rsidR="008E4212" w:rsidRPr="003C15C6">
        <w:rPr>
          <w:b/>
        </w:rPr>
        <w:t xml:space="preserve">środkowoeuropejskiej </w:t>
      </w:r>
      <w:r w:rsidR="00B63126" w:rsidRPr="003C15C6">
        <w:rPr>
          <w:b/>
        </w:rPr>
        <w:t xml:space="preserve">z podgatunku </w:t>
      </w:r>
      <w:r w:rsidR="00B63126" w:rsidRPr="003C15C6">
        <w:rPr>
          <w:b/>
          <w:i/>
          <w:iCs/>
        </w:rPr>
        <w:t xml:space="preserve">Apis </w:t>
      </w:r>
      <w:proofErr w:type="spellStart"/>
      <w:r w:rsidR="00B63126" w:rsidRPr="003C15C6">
        <w:rPr>
          <w:b/>
          <w:i/>
          <w:iCs/>
        </w:rPr>
        <w:t>mellifera</w:t>
      </w:r>
      <w:proofErr w:type="spellEnd"/>
      <w:r w:rsidR="00B63126" w:rsidRPr="003C15C6">
        <w:rPr>
          <w:b/>
          <w:i/>
          <w:iCs/>
        </w:rPr>
        <w:t xml:space="preserve"> </w:t>
      </w:r>
      <w:proofErr w:type="spellStart"/>
      <w:r w:rsidR="00B63126" w:rsidRPr="003C15C6">
        <w:rPr>
          <w:b/>
          <w:i/>
          <w:iCs/>
        </w:rPr>
        <w:t>mellifera</w:t>
      </w:r>
      <w:proofErr w:type="spellEnd"/>
      <w:r w:rsidRPr="003C15C6">
        <w:rPr>
          <w:b/>
        </w:rPr>
        <w:t xml:space="preserve">, </w:t>
      </w:r>
      <w:r w:rsidR="005465CE">
        <w:rPr>
          <w:b/>
        </w:rPr>
        <w:br/>
      </w:r>
      <w:r w:rsidR="00EA7536">
        <w:rPr>
          <w:b/>
        </w:rPr>
        <w:t xml:space="preserve">wraz z usługą obsadzenia w kłodach bartnych </w:t>
      </w:r>
      <w:r w:rsidRPr="003C15C6">
        <w:rPr>
          <w:b/>
        </w:rPr>
        <w:t xml:space="preserve">w ramach zadania pn. „Zakup barci, rodzin pszczelich oraz akcesoriów pszczelarskich w </w:t>
      </w:r>
      <w:r w:rsidR="005465CE">
        <w:rPr>
          <w:b/>
        </w:rPr>
        <w:t>N</w:t>
      </w:r>
      <w:r w:rsidRPr="003C15C6">
        <w:rPr>
          <w:b/>
        </w:rPr>
        <w:t xml:space="preserve">adleśnictwie Bogdaniec i Kłodawa” </w:t>
      </w:r>
      <w:r w:rsidRPr="003C15C6">
        <w:rPr>
          <w:b/>
          <w:bCs/>
        </w:rPr>
        <w:t>do projektu nr POIS.02.04.00-00-0042/16 Obszary Natura 2000 szansą wzbogacenia różnorodności biologicznej Puszczy Gorzowskiej.</w:t>
      </w:r>
    </w:p>
    <w:p w14:paraId="5297DBBA" w14:textId="240145DB" w:rsidR="005465CE" w:rsidRPr="005465CE" w:rsidRDefault="005465CE" w:rsidP="005465CE">
      <w:pPr>
        <w:rPr>
          <w:b/>
          <w:sz w:val="24"/>
          <w:szCs w:val="24"/>
          <w:u w:val="single"/>
        </w:rPr>
      </w:pPr>
      <w:r w:rsidRPr="005465CE">
        <w:rPr>
          <w:sz w:val="24"/>
          <w:szCs w:val="24"/>
          <w:u w:val="single"/>
        </w:rPr>
        <w:t>I. Szczegółowy opis poszczególnych zadań i wymagań</w:t>
      </w:r>
      <w:r w:rsidRPr="005465CE">
        <w:rPr>
          <w:b/>
          <w:sz w:val="24"/>
          <w:szCs w:val="24"/>
          <w:u w:val="single"/>
        </w:rPr>
        <w:t>:</w:t>
      </w:r>
    </w:p>
    <w:p w14:paraId="396CC554" w14:textId="124DCC71" w:rsidR="00263899" w:rsidRDefault="003C15C6" w:rsidP="007837A8">
      <w:pPr>
        <w:pStyle w:val="Akapitzlist"/>
        <w:numPr>
          <w:ilvl w:val="0"/>
          <w:numId w:val="1"/>
        </w:numPr>
        <w:jc w:val="both"/>
      </w:pPr>
      <w:r>
        <w:t>Każdy p</w:t>
      </w:r>
      <w:r w:rsidR="00263899">
        <w:t>akiet będzie dostarczony w osiatkowanej skrzynce transportowej wraz z matką zamkniętą w klateczce, podwieszoną w skrzynce transportowej</w:t>
      </w:r>
      <w:r w:rsidR="00682BB7">
        <w:t xml:space="preserve"> z dostępem do pokarmu</w:t>
      </w:r>
      <w:r w:rsidR="00263899">
        <w:t>. Matka będzie tego samego podgatunku i będzie przyjęta przez rój – zgodnie ze sztuką hodowli i sprzedaży matek pszczelich.</w:t>
      </w:r>
    </w:p>
    <w:p w14:paraId="31BA7004" w14:textId="508133B2" w:rsidR="00263899" w:rsidRDefault="00263899" w:rsidP="007837A8">
      <w:pPr>
        <w:pStyle w:val="Akapitzlist"/>
        <w:numPr>
          <w:ilvl w:val="0"/>
          <w:numId w:val="1"/>
        </w:numPr>
        <w:jc w:val="both"/>
      </w:pPr>
      <w:r>
        <w:t>Sprzedający przedstawi raport z badania morfometrycznego</w:t>
      </w:r>
      <w:r w:rsidR="00682BB7">
        <w:rPr>
          <w:rStyle w:val="Odwoanieprzypisudolnego"/>
        </w:rPr>
        <w:footnoteReference w:id="2"/>
      </w:r>
      <w:r>
        <w:t xml:space="preserve"> dostarczanych pszczół. Badaniu należy poddać minimum 20 osobników z każdego pakietu. Raport potwierdzający przynależność podgatunkową należy dostarczyć wraz z pakietami pszczół. </w:t>
      </w:r>
    </w:p>
    <w:p w14:paraId="67E5881A" w14:textId="69733DF6" w:rsidR="00263899" w:rsidRDefault="00263899" w:rsidP="007837A8">
      <w:pPr>
        <w:pStyle w:val="Akapitzlist"/>
        <w:numPr>
          <w:ilvl w:val="0"/>
          <w:numId w:val="1"/>
        </w:numPr>
        <w:jc w:val="both"/>
      </w:pPr>
      <w:r>
        <w:t xml:space="preserve">Zamawiający zastrzega sobie, że </w:t>
      </w:r>
      <w:r w:rsidR="00682BB7">
        <w:t xml:space="preserve">po otrzymaniu pszczół </w:t>
      </w:r>
      <w:r>
        <w:t xml:space="preserve">przeprowadzi </w:t>
      </w:r>
      <w:r w:rsidR="00682BB7">
        <w:t>b</w:t>
      </w:r>
      <w:r>
        <w:t xml:space="preserve">adanie </w:t>
      </w:r>
      <w:r w:rsidR="00682BB7">
        <w:t xml:space="preserve">kontrolne, które </w:t>
      </w:r>
      <w:r>
        <w:t xml:space="preserve">wykona niezależna instytucja/jednostka posiadająca kompetencję w dziedzinie ochrony pszczół. </w:t>
      </w:r>
      <w:r w:rsidR="00682BB7">
        <w:t>Badanie ma na celu potwierdzenie zgodności wyników morfometrii dostarczonej przez Sprzedającego.</w:t>
      </w:r>
    </w:p>
    <w:p w14:paraId="697BB309" w14:textId="12F4B2EF" w:rsidR="00682BB7" w:rsidRDefault="00682BB7" w:rsidP="00682BB7">
      <w:pPr>
        <w:pStyle w:val="Akapitzlist"/>
        <w:numPr>
          <w:ilvl w:val="0"/>
          <w:numId w:val="1"/>
        </w:numPr>
        <w:jc w:val="both"/>
      </w:pPr>
      <w:r>
        <w:t>Sprzedający zapewni obsadzenie pszczół w kłodach bartnych znajdujących się na pasiece edukacyjnej na terenie Nadleśnictwa Bogdaniec w leśnictwie Motylewo  w oddziale 779 l.</w:t>
      </w:r>
    </w:p>
    <w:p w14:paraId="53E121F0" w14:textId="7EDFC52E" w:rsidR="00263899" w:rsidRDefault="00AD4E9B" w:rsidP="00263899">
      <w:pPr>
        <w:pStyle w:val="Akapitzlist"/>
        <w:numPr>
          <w:ilvl w:val="0"/>
          <w:numId w:val="1"/>
        </w:numPr>
        <w:jc w:val="both"/>
      </w:pPr>
      <w:r w:rsidRPr="00AD4E9B">
        <w:t>Koszt transportu po stronie Sprzedającego</w:t>
      </w:r>
      <w:r>
        <w:t>.</w:t>
      </w:r>
    </w:p>
    <w:p w14:paraId="20C55E08" w14:textId="33DAA6D7" w:rsidR="005465CE" w:rsidRPr="005465CE" w:rsidRDefault="005465CE" w:rsidP="005465CE">
      <w:pPr>
        <w:rPr>
          <w:b/>
          <w:u w:val="single"/>
        </w:rPr>
      </w:pPr>
      <w:r w:rsidRPr="005465CE">
        <w:rPr>
          <w:u w:val="single"/>
        </w:rPr>
        <w:t>II.  Termin realizacji zamówienia:</w:t>
      </w:r>
      <w:r w:rsidRPr="005465CE">
        <w:rPr>
          <w:b/>
          <w:u w:val="single"/>
        </w:rPr>
        <w:t xml:space="preserve">  do 28 czerwca b.r.</w:t>
      </w:r>
    </w:p>
    <w:p w14:paraId="5823E7D6" w14:textId="50F51D25" w:rsidR="003C15C6" w:rsidRPr="005465CE" w:rsidRDefault="003C15C6" w:rsidP="005465CE">
      <w:pPr>
        <w:tabs>
          <w:tab w:val="left" w:pos="4101"/>
        </w:tabs>
        <w:ind w:left="360"/>
        <w:rPr>
          <w:b/>
          <w:bCs/>
        </w:rPr>
      </w:pPr>
    </w:p>
    <w:p w14:paraId="518890BE" w14:textId="77777777" w:rsidR="00722FF3" w:rsidRDefault="00722FF3" w:rsidP="00722FF3"/>
    <w:sectPr w:rsidR="00722F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962E3" w14:textId="77777777" w:rsidR="000238E3" w:rsidRDefault="000238E3" w:rsidP="00B63126">
      <w:pPr>
        <w:spacing w:after="0" w:line="240" w:lineRule="auto"/>
      </w:pPr>
      <w:r>
        <w:separator/>
      </w:r>
    </w:p>
  </w:endnote>
  <w:endnote w:type="continuationSeparator" w:id="0">
    <w:p w14:paraId="6AB7C3E8" w14:textId="77777777" w:rsidR="000238E3" w:rsidRDefault="000238E3" w:rsidP="00B6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4824" w14:textId="7E622E54" w:rsidR="002D3C44" w:rsidRPr="002D3C44" w:rsidRDefault="002D3C44" w:rsidP="002D3C44">
    <w:pPr>
      <w:pStyle w:val="Stopka"/>
    </w:pPr>
    <w:r>
      <w:rPr>
        <w:noProof/>
        <w:lang w:eastAsia="pl-PL"/>
      </w:rPr>
      <w:drawing>
        <wp:inline distT="0" distB="0" distL="0" distR="0" wp14:anchorId="179853C4" wp14:editId="4FE45DCE">
          <wp:extent cx="5760720" cy="5251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A6A6" w14:textId="77777777" w:rsidR="000238E3" w:rsidRDefault="000238E3" w:rsidP="00B63126">
      <w:pPr>
        <w:spacing w:after="0" w:line="240" w:lineRule="auto"/>
      </w:pPr>
      <w:r>
        <w:separator/>
      </w:r>
    </w:p>
  </w:footnote>
  <w:footnote w:type="continuationSeparator" w:id="0">
    <w:p w14:paraId="4669885D" w14:textId="77777777" w:rsidR="000238E3" w:rsidRDefault="000238E3" w:rsidP="00B63126">
      <w:pPr>
        <w:spacing w:after="0" w:line="240" w:lineRule="auto"/>
      </w:pPr>
      <w:r>
        <w:continuationSeparator/>
      </w:r>
    </w:p>
  </w:footnote>
  <w:footnote w:id="1">
    <w:p w14:paraId="54E54E77" w14:textId="53B347C4" w:rsidR="00B63126" w:rsidRDefault="00B63126">
      <w:pPr>
        <w:pStyle w:val="Tekstprzypisudolnego"/>
      </w:pPr>
      <w:r w:rsidRPr="005465CE">
        <w:rPr>
          <w:rStyle w:val="Odwoanieprzypisudolnego"/>
          <w:b/>
        </w:rPr>
        <w:footnoteRef/>
      </w:r>
      <w:r w:rsidRPr="005465CE">
        <w:rPr>
          <w:b/>
        </w:rPr>
        <w:t xml:space="preserve"> Pakiet</w:t>
      </w:r>
      <w:r>
        <w:t xml:space="preserve"> – młode pszczo</w:t>
      </w:r>
      <w:r w:rsidR="008E4212">
        <w:t>ły, robotnice o łącznej wadze min</w:t>
      </w:r>
      <w:r>
        <w:t>. 1,5 kg. Pakiet nie może zawierać więcej jak 3% osobników męskich.</w:t>
      </w:r>
    </w:p>
  </w:footnote>
  <w:footnote w:id="2">
    <w:p w14:paraId="07A90856" w14:textId="5A1E6AA2" w:rsidR="00682BB7" w:rsidRDefault="00682BB7">
      <w:pPr>
        <w:pStyle w:val="Tekstprzypisudolnego"/>
      </w:pPr>
      <w:r>
        <w:rPr>
          <w:rStyle w:val="Odwoanieprzypisudolnego"/>
        </w:rPr>
        <w:footnoteRef/>
      </w:r>
      <w:r>
        <w:t xml:space="preserve"> W przypadku Apis </w:t>
      </w:r>
      <w:proofErr w:type="spellStart"/>
      <w:r>
        <w:t>mellifera</w:t>
      </w:r>
      <w:proofErr w:type="spellEnd"/>
      <w:r>
        <w:t xml:space="preserve"> bada się unerwienie skrzydeł przednich poprzez pomiar i porównanie jego wyników ze wzorcem. Na rynku dostępne są różne modele badawcze. Zamawiający nie określa modelu badawczego, pozostawiając do wyboru Sprzedającemu.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76B7"/>
    <w:multiLevelType w:val="hybridMultilevel"/>
    <w:tmpl w:val="AA02A3FA"/>
    <w:lvl w:ilvl="0" w:tplc="40CA1A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632AB"/>
    <w:multiLevelType w:val="hybridMultilevel"/>
    <w:tmpl w:val="49E2D8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93461"/>
    <w:multiLevelType w:val="hybridMultilevel"/>
    <w:tmpl w:val="8424EC06"/>
    <w:lvl w:ilvl="0" w:tplc="514C5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C3"/>
    <w:rsid w:val="00015219"/>
    <w:rsid w:val="000238E3"/>
    <w:rsid w:val="000960AF"/>
    <w:rsid w:val="000B32B7"/>
    <w:rsid w:val="002056C3"/>
    <w:rsid w:val="00263899"/>
    <w:rsid w:val="00280C18"/>
    <w:rsid w:val="002D3C44"/>
    <w:rsid w:val="00344191"/>
    <w:rsid w:val="00353566"/>
    <w:rsid w:val="003612F1"/>
    <w:rsid w:val="003B216A"/>
    <w:rsid w:val="003C15C6"/>
    <w:rsid w:val="003C2240"/>
    <w:rsid w:val="00413070"/>
    <w:rsid w:val="004252DB"/>
    <w:rsid w:val="00480E58"/>
    <w:rsid w:val="00494693"/>
    <w:rsid w:val="0052382C"/>
    <w:rsid w:val="005465CE"/>
    <w:rsid w:val="005A02C2"/>
    <w:rsid w:val="005C3E9F"/>
    <w:rsid w:val="00621FAA"/>
    <w:rsid w:val="00682BB7"/>
    <w:rsid w:val="00717496"/>
    <w:rsid w:val="00722FF3"/>
    <w:rsid w:val="00743D3B"/>
    <w:rsid w:val="007837A8"/>
    <w:rsid w:val="007A1AFB"/>
    <w:rsid w:val="00863A32"/>
    <w:rsid w:val="008E4212"/>
    <w:rsid w:val="00986E9E"/>
    <w:rsid w:val="00A22D00"/>
    <w:rsid w:val="00AA7E54"/>
    <w:rsid w:val="00AD4E9B"/>
    <w:rsid w:val="00B63126"/>
    <w:rsid w:val="00B6446D"/>
    <w:rsid w:val="00C05050"/>
    <w:rsid w:val="00CD14A5"/>
    <w:rsid w:val="00CD252A"/>
    <w:rsid w:val="00EA7536"/>
    <w:rsid w:val="00EE4904"/>
    <w:rsid w:val="00EF29B1"/>
    <w:rsid w:val="00F40AAA"/>
    <w:rsid w:val="00FC07E4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DA91"/>
  <w15:chartTrackingRefBased/>
  <w15:docId w15:val="{EC381086-F2C6-4CB4-A7D1-8957869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9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7A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1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126"/>
    <w:rPr>
      <w:vertAlign w:val="superscript"/>
    </w:rPr>
  </w:style>
  <w:style w:type="paragraph" w:customStyle="1" w:styleId="Default">
    <w:name w:val="Default"/>
    <w:rsid w:val="003C15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C44"/>
  </w:style>
  <w:style w:type="paragraph" w:styleId="Stopka">
    <w:name w:val="footer"/>
    <w:basedOn w:val="Normalny"/>
    <w:link w:val="StopkaZnak"/>
    <w:uiPriority w:val="99"/>
    <w:unhideWhenUsed/>
    <w:rsid w:val="002D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1044-8315-4F1C-8083-76CEB06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Elżbieta Pietkun</cp:lastModifiedBy>
  <cp:revision>3</cp:revision>
  <cp:lastPrinted>2019-05-10T12:27:00Z</cp:lastPrinted>
  <dcterms:created xsi:type="dcterms:W3CDTF">2020-05-04T09:21:00Z</dcterms:created>
  <dcterms:modified xsi:type="dcterms:W3CDTF">2020-05-04T12:03:00Z</dcterms:modified>
</cp:coreProperties>
</file>