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32" w:rsidRDefault="00BD1A32" w:rsidP="00AE3781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E03AE1" w:rsidRPr="00AE3781" w:rsidRDefault="008F4A49" w:rsidP="00AE3781">
      <w:pPr>
        <w:pStyle w:val="Default"/>
        <w:jc w:val="center"/>
        <w:rPr>
          <w:b/>
          <w:sz w:val="28"/>
          <w:szCs w:val="28"/>
        </w:rPr>
      </w:pPr>
      <w:r w:rsidRPr="00AE3781">
        <w:rPr>
          <w:b/>
          <w:sz w:val="28"/>
          <w:szCs w:val="28"/>
        </w:rPr>
        <w:t>SZCZEGÓŁOWY OPIS PRZEDMIOTU ZAMÓWIENIA</w:t>
      </w:r>
    </w:p>
    <w:p w:rsidR="008F4A49" w:rsidRDefault="008F4A49" w:rsidP="00AE3781">
      <w:pPr>
        <w:pStyle w:val="Default"/>
        <w:jc w:val="both"/>
        <w:rPr>
          <w:sz w:val="23"/>
          <w:szCs w:val="23"/>
        </w:rPr>
      </w:pPr>
    </w:p>
    <w:p w:rsidR="00E03AE1" w:rsidRPr="00912CA6" w:rsidRDefault="008F4A49" w:rsidP="00AE3781">
      <w:pPr>
        <w:pStyle w:val="Default"/>
        <w:jc w:val="both"/>
      </w:pPr>
      <w:r>
        <w:rPr>
          <w:b/>
          <w:bCs/>
        </w:rPr>
        <w:t>1</w:t>
      </w:r>
      <w:r w:rsidR="00E03AE1" w:rsidRPr="00912CA6">
        <w:rPr>
          <w:b/>
          <w:bCs/>
        </w:rPr>
        <w:t xml:space="preserve">. Opis przedmiotu zamówienia: </w:t>
      </w:r>
    </w:p>
    <w:p w:rsidR="00D836A8" w:rsidRDefault="00D836A8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Usługa polegająca na oznakowaniu trasy ścieżki dydaktycznej przy ulicy Dobrej na terenie </w:t>
      </w:r>
      <w:r w:rsidR="00272670">
        <w:rPr>
          <w:b/>
          <w:bCs/>
          <w:sz w:val="24"/>
          <w:szCs w:val="24"/>
        </w:rPr>
        <w:t>Nadleśnictwa Bogdaniec</w:t>
      </w:r>
      <w:r w:rsidRPr="00F21BE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F21BE2">
        <w:rPr>
          <w:b/>
          <w:bCs/>
          <w:sz w:val="24"/>
          <w:szCs w:val="24"/>
        </w:rPr>
        <w:t xml:space="preserve"> w ramach zadania „</w:t>
      </w:r>
      <w:r w:rsidR="00272670">
        <w:rPr>
          <w:b/>
          <w:bCs/>
          <w:sz w:val="24"/>
          <w:szCs w:val="24"/>
        </w:rPr>
        <w:t xml:space="preserve">Modernizacja ścieżki dydaktycznej </w:t>
      </w:r>
      <w:r w:rsidR="00EE6305">
        <w:rPr>
          <w:b/>
          <w:bCs/>
          <w:sz w:val="24"/>
          <w:szCs w:val="24"/>
        </w:rPr>
        <w:br/>
      </w:r>
      <w:r w:rsidR="00272670">
        <w:rPr>
          <w:b/>
          <w:bCs/>
          <w:sz w:val="24"/>
          <w:szCs w:val="24"/>
        </w:rPr>
        <w:t xml:space="preserve">w leśnictwie Łupowo – Nadleśnictwo Bogdaniec”  </w:t>
      </w:r>
      <w:r>
        <w:rPr>
          <w:b/>
          <w:bCs/>
          <w:sz w:val="24"/>
          <w:szCs w:val="24"/>
        </w:rPr>
        <w:t xml:space="preserve">do </w:t>
      </w:r>
      <w:r w:rsidRPr="00F21BE2">
        <w:rPr>
          <w:b/>
          <w:bCs/>
          <w:sz w:val="24"/>
          <w:szCs w:val="24"/>
        </w:rPr>
        <w:t>projektu nr POIS.02.04.00-00-0042/16 Obszary Natura 2000 szansą wzbogacenia różnorodności biologicznej Puszczy Gorzowskiej.</w:t>
      </w:r>
    </w:p>
    <w:p w:rsidR="00272670" w:rsidRDefault="00272670" w:rsidP="00AE3781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Oznakowanie trasy ścieżki dydaktycznej</w:t>
      </w:r>
      <w:r w:rsidRPr="00174F1A">
        <w:rPr>
          <w:sz w:val="24"/>
          <w:szCs w:val="24"/>
        </w:rPr>
        <w:t xml:space="preserve">  </w:t>
      </w:r>
      <w:r w:rsidR="00C07EFA">
        <w:rPr>
          <w:sz w:val="24"/>
          <w:szCs w:val="24"/>
        </w:rPr>
        <w:t>na</w:t>
      </w:r>
      <w:r w:rsidRPr="00174F1A">
        <w:rPr>
          <w:sz w:val="24"/>
          <w:szCs w:val="24"/>
        </w:rPr>
        <w:t xml:space="preserve"> długości ok. </w:t>
      </w:r>
      <w:r w:rsidR="00C07EFA">
        <w:rPr>
          <w:sz w:val="24"/>
          <w:szCs w:val="24"/>
        </w:rPr>
        <w:t>1900</w:t>
      </w:r>
      <w:r w:rsidRPr="00174F1A">
        <w:rPr>
          <w:sz w:val="24"/>
          <w:szCs w:val="24"/>
        </w:rPr>
        <w:t xml:space="preserve"> m.</w:t>
      </w:r>
      <w:r w:rsidR="00BF1FE3">
        <w:rPr>
          <w:sz w:val="24"/>
          <w:szCs w:val="24"/>
        </w:rPr>
        <w:t xml:space="preserve"> Mapa z  przebiegiem ścieżki stanowi załącznik nr </w:t>
      </w:r>
      <w:r w:rsidR="0031426E">
        <w:rPr>
          <w:sz w:val="24"/>
          <w:szCs w:val="24"/>
        </w:rPr>
        <w:t>4</w:t>
      </w:r>
      <w:r w:rsidR="00704CFF">
        <w:rPr>
          <w:sz w:val="24"/>
          <w:szCs w:val="24"/>
        </w:rPr>
        <w:t xml:space="preserve"> do zapytania ofertowego.</w:t>
      </w:r>
    </w:p>
    <w:p w:rsidR="00C207CD" w:rsidRPr="00912CA6" w:rsidRDefault="00272670" w:rsidP="00AE378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4101"/>
        </w:tabs>
        <w:jc w:val="both"/>
        <w:rPr>
          <w:sz w:val="24"/>
          <w:szCs w:val="24"/>
          <w:shd w:val="clear" w:color="auto" w:fill="FFFF00"/>
        </w:rPr>
      </w:pPr>
      <w:r w:rsidRPr="00912CA6">
        <w:rPr>
          <w:sz w:val="24"/>
          <w:szCs w:val="24"/>
        </w:rPr>
        <w:t xml:space="preserve">Wzory znaków służących do znakowania ścieżki </w:t>
      </w:r>
      <w:r w:rsidRPr="00912CA6">
        <w:rPr>
          <w:sz w:val="24"/>
          <w:szCs w:val="24"/>
          <w:shd w:val="clear" w:color="auto" w:fill="FFFFFF" w:themeFill="background1"/>
        </w:rPr>
        <w:t>stanowią rysunki</w:t>
      </w:r>
      <w:r w:rsidR="00E30918" w:rsidRPr="00912CA6">
        <w:rPr>
          <w:sz w:val="24"/>
          <w:szCs w:val="24"/>
          <w:shd w:val="clear" w:color="auto" w:fill="FFFFFF" w:themeFill="background1"/>
        </w:rPr>
        <w:t xml:space="preserve"> nr</w:t>
      </w:r>
      <w:r w:rsidR="00C74EB5" w:rsidRPr="00912CA6">
        <w:rPr>
          <w:sz w:val="24"/>
          <w:szCs w:val="24"/>
          <w:shd w:val="clear" w:color="auto" w:fill="FFFFFF" w:themeFill="background1"/>
        </w:rPr>
        <w:t xml:space="preserve"> 1, 2,</w:t>
      </w:r>
      <w:r w:rsidRPr="00912CA6">
        <w:rPr>
          <w:sz w:val="24"/>
          <w:szCs w:val="24"/>
          <w:shd w:val="clear" w:color="auto" w:fill="FFFFFF" w:themeFill="background1"/>
        </w:rPr>
        <w:t xml:space="preserve"> 3</w:t>
      </w:r>
      <w:r w:rsidR="00C74EB5" w:rsidRPr="00912CA6">
        <w:rPr>
          <w:sz w:val="24"/>
          <w:szCs w:val="24"/>
          <w:shd w:val="clear" w:color="auto" w:fill="FFFFFF" w:themeFill="background1"/>
        </w:rPr>
        <w:t xml:space="preserve"> i 4</w:t>
      </w:r>
      <w:r w:rsidR="00912CA6">
        <w:rPr>
          <w:sz w:val="24"/>
          <w:szCs w:val="24"/>
          <w:shd w:val="clear" w:color="auto" w:fill="FFFFFF" w:themeFill="background1"/>
        </w:rPr>
        <w:t>:</w:t>
      </w:r>
    </w:p>
    <w:p w:rsidR="00272670" w:rsidRPr="00912CA6" w:rsidRDefault="00272670" w:rsidP="00AE3781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4101"/>
        </w:tabs>
        <w:jc w:val="both"/>
        <w:rPr>
          <w:sz w:val="24"/>
          <w:szCs w:val="24"/>
          <w:shd w:val="clear" w:color="auto" w:fill="FFFF00"/>
        </w:rPr>
      </w:pPr>
      <w:r w:rsidRPr="00912CA6">
        <w:rPr>
          <w:b/>
          <w:sz w:val="24"/>
          <w:szCs w:val="24"/>
          <w:u w:val="single"/>
        </w:rPr>
        <w:t>Znak podstawowy</w:t>
      </w:r>
      <w:r w:rsidR="00DE259A" w:rsidRPr="00912CA6">
        <w:rPr>
          <w:sz w:val="24"/>
          <w:szCs w:val="24"/>
        </w:rPr>
        <w:t>,</w:t>
      </w:r>
      <w:r w:rsidRPr="00912CA6">
        <w:rPr>
          <w:sz w:val="24"/>
          <w:szCs w:val="24"/>
        </w:rPr>
        <w:t xml:space="preserve">  biały kwadrat o boku 100 mm z paskiem w kolorze </w:t>
      </w:r>
      <w:r w:rsidR="00DE259A" w:rsidRPr="00912CA6">
        <w:rPr>
          <w:sz w:val="24"/>
          <w:szCs w:val="24"/>
        </w:rPr>
        <w:t xml:space="preserve">zielonym </w:t>
      </w:r>
      <w:r w:rsidRPr="00912CA6">
        <w:rPr>
          <w:sz w:val="24"/>
          <w:szCs w:val="24"/>
        </w:rPr>
        <w:t xml:space="preserve"> </w:t>
      </w:r>
      <w:r w:rsidR="00EE6305">
        <w:rPr>
          <w:sz w:val="24"/>
          <w:szCs w:val="24"/>
        </w:rPr>
        <w:br/>
      </w:r>
      <w:r w:rsidRPr="00912CA6">
        <w:rPr>
          <w:sz w:val="24"/>
          <w:szCs w:val="24"/>
        </w:rPr>
        <w:t>o szerokości 30 mm biegnącym z lewego górnego rogu do prawego dolnego, rys</w:t>
      </w:r>
      <w:r w:rsidR="000631F3" w:rsidRPr="00912CA6">
        <w:rPr>
          <w:sz w:val="24"/>
          <w:szCs w:val="24"/>
        </w:rPr>
        <w:t>. 1</w:t>
      </w:r>
    </w:p>
    <w:p w:rsidR="005C56D8" w:rsidRPr="00912CA6" w:rsidRDefault="005C56D8" w:rsidP="00AE3781">
      <w:pPr>
        <w:pStyle w:val="Akapitzlist"/>
        <w:tabs>
          <w:tab w:val="left" w:pos="4101"/>
        </w:tabs>
        <w:jc w:val="both"/>
        <w:rPr>
          <w:sz w:val="24"/>
          <w:szCs w:val="24"/>
        </w:rPr>
      </w:pPr>
      <w:r w:rsidRPr="00912CA6">
        <w:rPr>
          <w:sz w:val="24"/>
          <w:szCs w:val="24"/>
        </w:rPr>
        <w:t>Znak podstawowy umieszcza się między połączeniami (skrzyżowaniami) dróg lub szlaków w celu potwierdzenia przebiegu szlaku, umieszczany jest prostopadle do  drogi;</w:t>
      </w:r>
    </w:p>
    <w:p w:rsidR="00AF5654" w:rsidRPr="00912CA6" w:rsidRDefault="00AF5654" w:rsidP="00AE3781">
      <w:pPr>
        <w:pStyle w:val="Akapitzlist"/>
        <w:numPr>
          <w:ilvl w:val="0"/>
          <w:numId w:val="8"/>
        </w:numPr>
        <w:tabs>
          <w:tab w:val="left" w:pos="4101"/>
        </w:tabs>
        <w:jc w:val="both"/>
        <w:rPr>
          <w:sz w:val="24"/>
          <w:szCs w:val="24"/>
        </w:rPr>
      </w:pPr>
      <w:r w:rsidRPr="00912CA6">
        <w:rPr>
          <w:b/>
          <w:sz w:val="24"/>
          <w:szCs w:val="24"/>
        </w:rPr>
        <w:t>Minimalna liczba znaków podstawowych –</w:t>
      </w:r>
      <w:r w:rsidR="00A839A1" w:rsidRPr="00912CA6">
        <w:rPr>
          <w:b/>
          <w:sz w:val="24"/>
          <w:szCs w:val="24"/>
        </w:rPr>
        <w:t xml:space="preserve"> 22</w:t>
      </w:r>
      <w:r w:rsidRPr="00912CA6">
        <w:rPr>
          <w:b/>
          <w:sz w:val="24"/>
          <w:szCs w:val="24"/>
        </w:rPr>
        <w:t xml:space="preserve"> szt.</w:t>
      </w:r>
    </w:p>
    <w:p w:rsidR="0075609F" w:rsidRDefault="0075609F" w:rsidP="00AE3781">
      <w:pPr>
        <w:pStyle w:val="Akapitzlist"/>
        <w:tabs>
          <w:tab w:val="left" w:pos="4101"/>
        </w:tabs>
        <w:jc w:val="both"/>
        <w:rPr>
          <w:b/>
          <w:sz w:val="24"/>
          <w:szCs w:val="24"/>
        </w:rPr>
      </w:pPr>
      <w:r w:rsidRPr="005C2893">
        <w:rPr>
          <w:noProof/>
          <w:lang w:eastAsia="pl-PL"/>
        </w:rPr>
        <w:drawing>
          <wp:inline distT="0" distB="0" distL="0" distR="0">
            <wp:extent cx="2247900" cy="2286000"/>
            <wp:effectExtent l="0" t="0" r="0" b="0"/>
            <wp:docPr id="2" name="Obraz 2" descr="C:\Users\aldona.bernacka\Desktop\oznakowanie ścieżki dydaktycznej\znak podstawowy 2 ziel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ona.bernacka\Desktop\oznakowanie ścieżki dydaktycznej\znak podstawowy 2 zielon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1D">
        <w:rPr>
          <w:b/>
          <w:sz w:val="24"/>
          <w:szCs w:val="24"/>
        </w:rPr>
        <w:t>Rys. nr 1</w:t>
      </w:r>
      <w:r w:rsidR="005C1440">
        <w:rPr>
          <w:b/>
          <w:sz w:val="24"/>
          <w:szCs w:val="24"/>
        </w:rPr>
        <w:t xml:space="preserve">             </w:t>
      </w:r>
    </w:p>
    <w:p w:rsidR="005C1440" w:rsidRPr="00912CA6" w:rsidRDefault="005C1440" w:rsidP="00AE3781">
      <w:pPr>
        <w:pStyle w:val="Akapitzlist"/>
        <w:tabs>
          <w:tab w:val="left" w:pos="4101"/>
        </w:tabs>
        <w:jc w:val="both"/>
        <w:rPr>
          <w:b/>
          <w:sz w:val="24"/>
          <w:szCs w:val="24"/>
        </w:rPr>
      </w:pPr>
    </w:p>
    <w:p w:rsidR="005266E2" w:rsidRPr="00912CA6" w:rsidRDefault="00C74EB5" w:rsidP="00AE3781">
      <w:pPr>
        <w:pStyle w:val="Akapitzlist"/>
        <w:numPr>
          <w:ilvl w:val="0"/>
          <w:numId w:val="11"/>
        </w:numPr>
        <w:tabs>
          <w:tab w:val="left" w:pos="4101"/>
        </w:tabs>
        <w:jc w:val="both"/>
        <w:rPr>
          <w:b/>
          <w:sz w:val="24"/>
          <w:szCs w:val="24"/>
        </w:rPr>
      </w:pPr>
      <w:r w:rsidRPr="00912CA6">
        <w:rPr>
          <w:b/>
          <w:sz w:val="24"/>
          <w:szCs w:val="24"/>
          <w:u w:val="single"/>
        </w:rPr>
        <w:t>Z</w:t>
      </w:r>
      <w:r w:rsidR="005266E2" w:rsidRPr="00912CA6">
        <w:rPr>
          <w:b/>
          <w:sz w:val="24"/>
          <w:szCs w:val="24"/>
          <w:u w:val="single"/>
        </w:rPr>
        <w:t xml:space="preserve">nak zmiany kierunku </w:t>
      </w:r>
      <w:r w:rsidR="00E03AE1" w:rsidRPr="00912CA6">
        <w:rPr>
          <w:b/>
          <w:sz w:val="24"/>
          <w:szCs w:val="24"/>
          <w:u w:val="single"/>
        </w:rPr>
        <w:t xml:space="preserve"> </w:t>
      </w:r>
      <w:r w:rsidR="005266E2" w:rsidRPr="00912CA6">
        <w:rPr>
          <w:sz w:val="24"/>
          <w:szCs w:val="24"/>
          <w:u w:val="single"/>
        </w:rPr>
        <w:t>p</w:t>
      </w:r>
      <w:r w:rsidR="005266E2" w:rsidRPr="00912CA6">
        <w:rPr>
          <w:sz w:val="24"/>
          <w:szCs w:val="24"/>
        </w:rPr>
        <w:t xml:space="preserve">rzebiegu ścieżki dydaktycznej stanowi znak podstawowy </w:t>
      </w:r>
      <w:r w:rsidR="00E03AE1" w:rsidRPr="00912CA6">
        <w:rPr>
          <w:sz w:val="24"/>
          <w:szCs w:val="24"/>
        </w:rPr>
        <w:br/>
      </w:r>
      <w:r w:rsidR="005266E2" w:rsidRPr="00912CA6">
        <w:rPr>
          <w:sz w:val="24"/>
          <w:szCs w:val="24"/>
        </w:rPr>
        <w:t>z</w:t>
      </w:r>
      <w:r w:rsidR="00E03AE1" w:rsidRPr="00912CA6">
        <w:rPr>
          <w:sz w:val="24"/>
          <w:szCs w:val="24"/>
        </w:rPr>
        <w:t xml:space="preserve"> d</w:t>
      </w:r>
      <w:r w:rsidR="005266E2" w:rsidRPr="00912CA6">
        <w:rPr>
          <w:sz w:val="24"/>
          <w:szCs w:val="24"/>
        </w:rPr>
        <w:t>odaniem z lewej lub prawej strony białego tr</w:t>
      </w:r>
      <w:r w:rsidR="000631F3" w:rsidRPr="00912CA6">
        <w:rPr>
          <w:sz w:val="24"/>
          <w:szCs w:val="24"/>
        </w:rPr>
        <w:t>ójkąta o wysokości 50 mm (rys. 2</w:t>
      </w:r>
      <w:r w:rsidR="005266E2" w:rsidRPr="00912CA6">
        <w:rPr>
          <w:sz w:val="24"/>
          <w:szCs w:val="24"/>
        </w:rPr>
        <w:t>)</w:t>
      </w:r>
      <w:r w:rsidR="00F7484D" w:rsidRPr="00912CA6">
        <w:rPr>
          <w:sz w:val="24"/>
          <w:szCs w:val="24"/>
        </w:rPr>
        <w:t>.</w:t>
      </w:r>
      <w:r w:rsidR="00E03AE1" w:rsidRPr="00912CA6">
        <w:rPr>
          <w:sz w:val="24"/>
          <w:szCs w:val="24"/>
        </w:rPr>
        <w:br/>
      </w:r>
      <w:r w:rsidR="00F7484D" w:rsidRPr="00912CA6">
        <w:rPr>
          <w:sz w:val="24"/>
          <w:szCs w:val="24"/>
        </w:rPr>
        <w:t>Przejście ścieżki przez skrzyżowania i rozwidlenia dróg powinno być tak oznakowane, aby znaki były widocz</w:t>
      </w:r>
      <w:r w:rsidR="00E03AE1" w:rsidRPr="00912CA6">
        <w:rPr>
          <w:sz w:val="24"/>
          <w:szCs w:val="24"/>
        </w:rPr>
        <w:t>ne dla obu kierunków wędrowania.</w:t>
      </w:r>
    </w:p>
    <w:p w:rsidR="005C56D8" w:rsidRPr="00912CA6" w:rsidRDefault="005C56D8" w:rsidP="00AE3781">
      <w:pPr>
        <w:pStyle w:val="Akapitzlist"/>
        <w:jc w:val="both"/>
        <w:rPr>
          <w:sz w:val="24"/>
          <w:szCs w:val="24"/>
        </w:rPr>
      </w:pPr>
      <w:r w:rsidRPr="00912CA6">
        <w:rPr>
          <w:sz w:val="24"/>
          <w:szCs w:val="24"/>
        </w:rPr>
        <w:t xml:space="preserve">Znaki zmieniające kierunek umieszcza się przed skrzyżowaniami, na których szlak zmienia kierunek. </w:t>
      </w:r>
      <w:r w:rsidR="00C07EFA" w:rsidRPr="00912CA6">
        <w:rPr>
          <w:sz w:val="24"/>
          <w:szCs w:val="24"/>
        </w:rPr>
        <w:t>Strzałka jest umieszczana za miejscem zmiany kierunku</w:t>
      </w:r>
      <w:r w:rsidR="00C07EFA" w:rsidRPr="00912CA6">
        <w:rPr>
          <w:spacing w:val="-5"/>
          <w:sz w:val="24"/>
          <w:szCs w:val="24"/>
        </w:rPr>
        <w:t xml:space="preserve"> </w:t>
      </w:r>
      <w:r w:rsidR="00C07EFA" w:rsidRPr="00912CA6">
        <w:rPr>
          <w:sz w:val="24"/>
          <w:szCs w:val="24"/>
        </w:rPr>
        <w:t xml:space="preserve">szlaku </w:t>
      </w:r>
    </w:p>
    <w:p w:rsidR="00C177CE" w:rsidRPr="00912CA6" w:rsidRDefault="00C177CE" w:rsidP="00AE3781">
      <w:pPr>
        <w:pStyle w:val="Akapitzlist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912CA6">
        <w:rPr>
          <w:b/>
          <w:sz w:val="24"/>
          <w:szCs w:val="24"/>
        </w:rPr>
        <w:t xml:space="preserve">Minimalna liczba </w:t>
      </w:r>
      <w:r w:rsidR="008163D6" w:rsidRPr="00912CA6">
        <w:rPr>
          <w:b/>
          <w:sz w:val="24"/>
          <w:szCs w:val="24"/>
        </w:rPr>
        <w:t>znaków zmiany kierunku</w:t>
      </w:r>
      <w:r w:rsidRPr="00912CA6">
        <w:rPr>
          <w:b/>
          <w:sz w:val="24"/>
          <w:szCs w:val="24"/>
        </w:rPr>
        <w:t xml:space="preserve"> – 6 szt.</w:t>
      </w:r>
    </w:p>
    <w:p w:rsidR="00FC461D" w:rsidRPr="00C74EB5" w:rsidRDefault="00FC461D" w:rsidP="00AE3781">
      <w:pPr>
        <w:jc w:val="both"/>
        <w:rPr>
          <w:sz w:val="24"/>
          <w:szCs w:val="24"/>
        </w:rPr>
      </w:pPr>
      <w:r w:rsidRPr="00FC461D">
        <w:rPr>
          <w:noProof/>
          <w:lang w:eastAsia="pl-PL"/>
        </w:rPr>
        <w:lastRenderedPageBreak/>
        <w:drawing>
          <wp:inline distT="0" distB="0" distL="0" distR="0" wp14:anchorId="7A50F9CE" wp14:editId="0F8C45A8">
            <wp:extent cx="3035686" cy="2781300"/>
            <wp:effectExtent l="0" t="0" r="0" b="0"/>
            <wp:docPr id="6" name="Obraz 6" descr="C:\Users\aldona.bernacka\Desktop\oznakowanie ścieżki dydaktycznej\znak kierunkowy ziel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dona.bernacka\Desktop\oznakowanie ścieżki dydaktycznej\znak kierunkowy zielon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43" cy="281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EB5" w:rsidRPr="00C74EB5">
        <w:rPr>
          <w:rFonts w:ascii="Calibri" w:eastAsia="Times New Roman" w:hAnsi="Calibri" w:cs="Times New Roman"/>
          <w:b/>
          <w:noProof/>
          <w:lang w:eastAsia="pl-PL"/>
        </w:rPr>
        <w:t>Rys. nr 2</w:t>
      </w:r>
    </w:p>
    <w:p w:rsidR="00BD2F11" w:rsidRPr="00912CA6" w:rsidRDefault="005C1440" w:rsidP="00AE378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912CA6">
        <w:rPr>
          <w:b/>
          <w:sz w:val="24"/>
          <w:szCs w:val="24"/>
          <w:u w:val="single"/>
        </w:rPr>
        <w:t>Tabliczka –</w:t>
      </w:r>
      <w:r w:rsidR="00BD2F11" w:rsidRPr="00912CA6">
        <w:rPr>
          <w:b/>
          <w:sz w:val="24"/>
          <w:szCs w:val="24"/>
          <w:u w:val="single"/>
        </w:rPr>
        <w:t xml:space="preserve"> drogowskaz</w:t>
      </w:r>
      <w:r w:rsidRPr="00912CA6">
        <w:rPr>
          <w:b/>
          <w:sz w:val="24"/>
          <w:szCs w:val="24"/>
          <w:u w:val="single"/>
        </w:rPr>
        <w:t xml:space="preserve"> informacyjny</w:t>
      </w:r>
      <w:r w:rsidR="00BD2F11" w:rsidRPr="00912CA6">
        <w:rPr>
          <w:b/>
          <w:sz w:val="24"/>
          <w:szCs w:val="24"/>
          <w:u w:val="single"/>
        </w:rPr>
        <w:t xml:space="preserve"> </w:t>
      </w:r>
      <w:r w:rsidR="00BD2F11" w:rsidRPr="00912CA6">
        <w:rPr>
          <w:sz w:val="24"/>
          <w:szCs w:val="24"/>
        </w:rPr>
        <w:t>o wym. 150x450 mm (w tym strzałka kierunkowa 110 mm) ze zmniejszonym znakiem podstawowym na strzałce (grocie) drogowskazu,</w:t>
      </w:r>
      <w:r w:rsidR="00FD2BD2" w:rsidRPr="00912CA6">
        <w:rPr>
          <w:sz w:val="24"/>
          <w:szCs w:val="24"/>
        </w:rPr>
        <w:t xml:space="preserve"> oraz napisem (ścieżka dydaktyczna „DOBRA” </w:t>
      </w:r>
      <w:r w:rsidR="00C177CE" w:rsidRPr="00912CA6">
        <w:rPr>
          <w:sz w:val="24"/>
          <w:szCs w:val="24"/>
        </w:rPr>
        <w:t>)</w:t>
      </w:r>
      <w:r w:rsidRPr="00912CA6">
        <w:rPr>
          <w:sz w:val="24"/>
          <w:szCs w:val="24"/>
        </w:rPr>
        <w:t>,</w:t>
      </w:r>
      <w:r w:rsidR="00BD2F11" w:rsidRPr="00912CA6">
        <w:rPr>
          <w:sz w:val="24"/>
          <w:szCs w:val="24"/>
        </w:rPr>
        <w:t xml:space="preserve"> na przeciwnym końcu na białym tle w polu oddzielonym czarną pionową linią, zielone logo LP oraz czarny napis „Nadleśnictwo Bogdaniec” oraz podanie odległości w </w:t>
      </w:r>
      <w:r w:rsidRPr="00912CA6">
        <w:rPr>
          <w:sz w:val="24"/>
          <w:szCs w:val="24"/>
        </w:rPr>
        <w:t>kilo</w:t>
      </w:r>
      <w:r w:rsidR="00BD2F11" w:rsidRPr="00912CA6">
        <w:rPr>
          <w:sz w:val="24"/>
          <w:szCs w:val="24"/>
        </w:rPr>
        <w:t>metrach do punktu docelowego (</w:t>
      </w:r>
      <w:r w:rsidRPr="00912CA6">
        <w:rPr>
          <w:sz w:val="24"/>
          <w:szCs w:val="24"/>
        </w:rPr>
        <w:t xml:space="preserve">np. </w:t>
      </w:r>
      <w:r w:rsidR="00BD2F11" w:rsidRPr="00912CA6">
        <w:rPr>
          <w:sz w:val="24"/>
          <w:szCs w:val="24"/>
        </w:rPr>
        <w:t xml:space="preserve">1,9 km).  Nośnik – blacha stalowa ocynkowana o grubości </w:t>
      </w:r>
      <w:r w:rsidR="00FD2BD2" w:rsidRPr="00912CA6">
        <w:rPr>
          <w:sz w:val="24"/>
          <w:szCs w:val="24"/>
        </w:rPr>
        <w:t xml:space="preserve">ok. </w:t>
      </w:r>
      <w:r w:rsidR="00BD2F11" w:rsidRPr="00912CA6">
        <w:rPr>
          <w:sz w:val="24"/>
          <w:szCs w:val="24"/>
        </w:rPr>
        <w:t>0,70 mm, pokryta laminatem UV oraz antygraffiti</w:t>
      </w:r>
      <w:r w:rsidR="00BF1FE3">
        <w:rPr>
          <w:sz w:val="24"/>
          <w:szCs w:val="24"/>
        </w:rPr>
        <w:t>, nadruk solwentowy.</w:t>
      </w:r>
      <w:r w:rsidR="00BD2F11" w:rsidRPr="00912CA6">
        <w:rPr>
          <w:sz w:val="24"/>
          <w:szCs w:val="24"/>
        </w:rPr>
        <w:t xml:space="preserve"> </w:t>
      </w:r>
      <w:r w:rsidR="00FD2BD2" w:rsidRPr="00912CA6">
        <w:rPr>
          <w:sz w:val="24"/>
          <w:szCs w:val="24"/>
        </w:rPr>
        <w:t xml:space="preserve"> </w:t>
      </w:r>
      <w:r w:rsidR="00BD2F11" w:rsidRPr="00912CA6">
        <w:rPr>
          <w:sz w:val="24"/>
          <w:szCs w:val="24"/>
        </w:rPr>
        <w:t xml:space="preserve">Tabliczka powinna być zamocowana do słupka </w:t>
      </w:r>
      <w:r w:rsidR="00AE3781">
        <w:rPr>
          <w:sz w:val="24"/>
          <w:szCs w:val="24"/>
        </w:rPr>
        <w:t xml:space="preserve">drewnianego </w:t>
      </w:r>
      <w:r w:rsidR="00BD2F11" w:rsidRPr="00912CA6">
        <w:rPr>
          <w:sz w:val="24"/>
          <w:szCs w:val="24"/>
        </w:rPr>
        <w:t>toczonego o średnicy 9-13 cm.</w:t>
      </w:r>
      <w:r w:rsidR="00AE3781">
        <w:rPr>
          <w:sz w:val="24"/>
          <w:szCs w:val="24"/>
        </w:rPr>
        <w:t>, lub kwadratowego o wymiarach boku od 9 – 13cm.</w:t>
      </w:r>
      <w:r w:rsidR="00BD2F11" w:rsidRPr="00912CA6">
        <w:rPr>
          <w:sz w:val="24"/>
          <w:szCs w:val="24"/>
        </w:rPr>
        <w:t xml:space="preserve"> Słupek o długości ok. 250 cm, dwukrotnie impregnowany w kolorze brązowym. </w:t>
      </w:r>
      <w:r w:rsidR="00AE3781">
        <w:rPr>
          <w:sz w:val="24"/>
          <w:szCs w:val="24"/>
        </w:rPr>
        <w:t xml:space="preserve">Każdy słupek musi być zakończony metalową kotwą. </w:t>
      </w:r>
      <w:r w:rsidR="00FD2BD2" w:rsidRPr="00912CA6">
        <w:rPr>
          <w:sz w:val="24"/>
          <w:szCs w:val="24"/>
        </w:rPr>
        <w:t xml:space="preserve">Projekt tabliczki do wcześniejszego zaakceptowania przez Zamawiającego. </w:t>
      </w:r>
      <w:r w:rsidR="00BD2F11" w:rsidRPr="00912CA6">
        <w:rPr>
          <w:sz w:val="24"/>
          <w:szCs w:val="24"/>
        </w:rPr>
        <w:t>Przykładowe zdjęcie drogowskazu</w:t>
      </w:r>
      <w:r w:rsidR="00C177CE" w:rsidRPr="00912CA6">
        <w:rPr>
          <w:sz w:val="24"/>
          <w:szCs w:val="24"/>
        </w:rPr>
        <w:t xml:space="preserve"> na rys. nr 3.  </w:t>
      </w:r>
      <w:r w:rsidR="00BD2F11" w:rsidRPr="00912CA6">
        <w:rPr>
          <w:sz w:val="24"/>
          <w:szCs w:val="24"/>
        </w:rPr>
        <w:t xml:space="preserve">(źródło: </w:t>
      </w:r>
      <w:hyperlink r:id="rId9" w:tgtFrame="_blank" w:history="1">
        <w:r w:rsidR="00BD2F11" w:rsidRPr="00912CA6">
          <w:rPr>
            <w:rStyle w:val="Hipercze"/>
            <w:sz w:val="24"/>
            <w:szCs w:val="24"/>
          </w:rPr>
          <w:t>karpaty.turystyka.pl</w:t>
        </w:r>
      </w:hyperlink>
      <w:r w:rsidR="00BD2F11" w:rsidRPr="00912CA6">
        <w:rPr>
          <w:sz w:val="24"/>
          <w:szCs w:val="24"/>
        </w:rPr>
        <w:t>)</w:t>
      </w:r>
      <w:r w:rsidR="00C177CE" w:rsidRPr="00912CA6">
        <w:rPr>
          <w:sz w:val="24"/>
          <w:szCs w:val="24"/>
        </w:rPr>
        <w:t xml:space="preserve">, </w:t>
      </w:r>
    </w:p>
    <w:p w:rsidR="00C177CE" w:rsidRPr="00912CA6" w:rsidRDefault="00C177CE" w:rsidP="00AE3781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12CA6">
        <w:rPr>
          <w:b/>
          <w:sz w:val="24"/>
          <w:szCs w:val="24"/>
        </w:rPr>
        <w:t>Minimalna liczba tabliczek kierunkowych ze słupkami – 6 szt.</w:t>
      </w:r>
    </w:p>
    <w:p w:rsidR="00BD2F11" w:rsidRPr="00C177CE" w:rsidRDefault="00BD2F11" w:rsidP="00AE3781">
      <w:pPr>
        <w:ind w:firstLine="708"/>
        <w:jc w:val="both"/>
        <w:rPr>
          <w:b/>
        </w:rPr>
      </w:pPr>
      <w:r w:rsidRPr="00C177CE">
        <w:rPr>
          <w:b/>
          <w:noProof/>
          <w:lang w:eastAsia="pl-PL"/>
        </w:rPr>
        <w:drawing>
          <wp:inline distT="0" distB="0" distL="0" distR="0" wp14:anchorId="6E2983C7" wp14:editId="49B163F3">
            <wp:extent cx="2438400" cy="1828800"/>
            <wp:effectExtent l="0" t="0" r="0" b="0"/>
            <wp:docPr id="10" name="Obraz 10" descr="C:\Users\aldona.bernacka\Desktop\oznakowanie ścieżki dydaktycznej\Dolina-Rabskiego-Potoku7_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dona.bernacka\Desktop\oznakowanie ścieżki dydaktycznej\Dolina-Rabskiego-Potoku7_M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7CE" w:rsidRPr="00C177CE">
        <w:rPr>
          <w:b/>
        </w:rPr>
        <w:t xml:space="preserve">        Rys nr 3</w:t>
      </w:r>
    </w:p>
    <w:p w:rsidR="00FC461D" w:rsidRDefault="00FC461D" w:rsidP="00AE3781">
      <w:pPr>
        <w:pStyle w:val="Akapitzlist"/>
        <w:jc w:val="both"/>
        <w:rPr>
          <w:sz w:val="24"/>
          <w:szCs w:val="24"/>
        </w:rPr>
      </w:pPr>
    </w:p>
    <w:p w:rsidR="00F7484D" w:rsidRPr="00912CA6" w:rsidRDefault="00805FB6" w:rsidP="00AE3781">
      <w:pPr>
        <w:pStyle w:val="Akapitzlist"/>
        <w:jc w:val="both"/>
        <w:rPr>
          <w:sz w:val="24"/>
          <w:szCs w:val="24"/>
        </w:rPr>
      </w:pPr>
      <w:r w:rsidRPr="00912CA6">
        <w:rPr>
          <w:b/>
          <w:sz w:val="24"/>
          <w:szCs w:val="24"/>
          <w:u w:val="single"/>
        </w:rPr>
        <w:t xml:space="preserve">- </w:t>
      </w:r>
      <w:r w:rsidR="00F7484D" w:rsidRPr="00912CA6">
        <w:rPr>
          <w:b/>
          <w:sz w:val="24"/>
          <w:szCs w:val="24"/>
          <w:u w:val="single"/>
        </w:rPr>
        <w:t xml:space="preserve"> Znak początku (końca</w:t>
      </w:r>
      <w:r w:rsidR="00F7484D" w:rsidRPr="00912CA6">
        <w:rPr>
          <w:sz w:val="24"/>
          <w:szCs w:val="24"/>
        </w:rPr>
        <w:t>) ścieżki dydaktycznej stanowi znak podstawowy</w:t>
      </w:r>
      <w:r w:rsidR="004F0D35" w:rsidRPr="00912CA6">
        <w:rPr>
          <w:sz w:val="24"/>
          <w:szCs w:val="24"/>
        </w:rPr>
        <w:t xml:space="preserve"> (biały kwadrat o wym. 100x100 mm</w:t>
      </w:r>
      <w:r w:rsidR="00F7484D" w:rsidRPr="00912CA6">
        <w:rPr>
          <w:sz w:val="24"/>
          <w:szCs w:val="24"/>
        </w:rPr>
        <w:t>,</w:t>
      </w:r>
      <w:r w:rsidR="004F0D35" w:rsidRPr="00912CA6">
        <w:rPr>
          <w:sz w:val="24"/>
          <w:szCs w:val="24"/>
        </w:rPr>
        <w:t xml:space="preserve"> dzielony po przekątnej pasem w kolorze zielonym,</w:t>
      </w:r>
      <w:r w:rsidR="00F7484D" w:rsidRPr="00912CA6">
        <w:rPr>
          <w:sz w:val="24"/>
          <w:szCs w:val="24"/>
        </w:rPr>
        <w:t xml:space="preserve"> na którym jest umieszczone </w:t>
      </w:r>
      <w:r w:rsidR="004F0D35" w:rsidRPr="00912CA6">
        <w:rPr>
          <w:sz w:val="24"/>
          <w:szCs w:val="24"/>
        </w:rPr>
        <w:t xml:space="preserve">centralnie </w:t>
      </w:r>
      <w:r w:rsidR="00F7484D" w:rsidRPr="00912CA6">
        <w:rPr>
          <w:sz w:val="24"/>
          <w:szCs w:val="24"/>
        </w:rPr>
        <w:t xml:space="preserve">koło o średnicy 50 mm. Na tle białym koło w kolorze ścieżki </w:t>
      </w:r>
      <w:r w:rsidR="00F7484D" w:rsidRPr="00912CA6">
        <w:rPr>
          <w:sz w:val="24"/>
          <w:szCs w:val="24"/>
        </w:rPr>
        <w:lastRenderedPageBreak/>
        <w:t>a na tle koloru ścieżki koło w kolorze białym  (rys.</w:t>
      </w:r>
      <w:r w:rsidR="004F0D35" w:rsidRPr="00912CA6">
        <w:rPr>
          <w:sz w:val="24"/>
          <w:szCs w:val="24"/>
        </w:rPr>
        <w:t xml:space="preserve"> </w:t>
      </w:r>
      <w:r w:rsidR="005C1440" w:rsidRPr="00912CA6">
        <w:rPr>
          <w:sz w:val="24"/>
          <w:szCs w:val="24"/>
        </w:rPr>
        <w:t>4</w:t>
      </w:r>
      <w:r w:rsidR="00F7484D" w:rsidRPr="00912CA6">
        <w:rPr>
          <w:sz w:val="24"/>
          <w:szCs w:val="24"/>
        </w:rPr>
        <w:t>) Znak początku i końca jest pierwszym i ostatnim znakiem każdego szlaku</w:t>
      </w:r>
    </w:p>
    <w:p w:rsidR="00C177CE" w:rsidRPr="00912CA6" w:rsidRDefault="00C177CE" w:rsidP="00AE378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12CA6">
        <w:rPr>
          <w:b/>
          <w:sz w:val="24"/>
          <w:szCs w:val="24"/>
          <w:u w:val="single"/>
        </w:rPr>
        <w:t>liczba znaków początku i końca – 2 szt.</w:t>
      </w:r>
    </w:p>
    <w:p w:rsidR="00E30918" w:rsidRPr="00F7484D" w:rsidRDefault="00E30918" w:rsidP="00AE3781">
      <w:pPr>
        <w:pStyle w:val="Akapitzlist"/>
        <w:jc w:val="both"/>
      </w:pPr>
    </w:p>
    <w:p w:rsidR="005C1440" w:rsidRDefault="00FC461D" w:rsidP="00AE3781">
      <w:pPr>
        <w:pStyle w:val="Akapitzlist"/>
        <w:jc w:val="both"/>
        <w:rPr>
          <w:b/>
        </w:rPr>
      </w:pPr>
      <w:r w:rsidRPr="00FC461D">
        <w:rPr>
          <w:noProof/>
          <w:lang w:eastAsia="pl-PL"/>
        </w:rPr>
        <w:drawing>
          <wp:inline distT="0" distB="0" distL="0" distR="0">
            <wp:extent cx="1352550" cy="1352550"/>
            <wp:effectExtent l="0" t="0" r="0" b="0"/>
            <wp:docPr id="8" name="Obraz 8" descr="C:\Users\aldona.bernacka\Desktop\oznakowanie ścieżki dydaktycznej\znak początkowo-końowy szla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dona.bernacka\Desktop\oznakowanie ścieżki dydaktycznej\znak początkowo-końowy szlak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440">
        <w:tab/>
      </w:r>
      <w:r w:rsidR="005C1440" w:rsidRPr="00E30918">
        <w:rPr>
          <w:b/>
        </w:rPr>
        <w:t xml:space="preserve">Rys. nr </w:t>
      </w:r>
      <w:r w:rsidR="005C1440">
        <w:rPr>
          <w:b/>
        </w:rPr>
        <w:t>4</w:t>
      </w:r>
    </w:p>
    <w:p w:rsidR="00805FB6" w:rsidRPr="00E03AE1" w:rsidRDefault="00805FB6" w:rsidP="00AE3781">
      <w:pPr>
        <w:pStyle w:val="Akapitzlist"/>
        <w:jc w:val="both"/>
        <w:rPr>
          <w:b/>
          <w:u w:val="single"/>
        </w:rPr>
      </w:pPr>
    </w:p>
    <w:p w:rsidR="006264A5" w:rsidRPr="00D55F14" w:rsidRDefault="006264A5" w:rsidP="00AE3781">
      <w:pPr>
        <w:pStyle w:val="Akapitzlist"/>
        <w:numPr>
          <w:ilvl w:val="0"/>
          <w:numId w:val="2"/>
        </w:numPr>
        <w:tabs>
          <w:tab w:val="left" w:pos="4101"/>
        </w:tabs>
        <w:jc w:val="both"/>
        <w:rPr>
          <w:b/>
          <w:sz w:val="24"/>
          <w:szCs w:val="24"/>
          <w:u w:val="single"/>
        </w:rPr>
      </w:pPr>
      <w:r w:rsidRPr="00D55F14">
        <w:rPr>
          <w:b/>
          <w:sz w:val="24"/>
          <w:szCs w:val="24"/>
          <w:u w:val="single"/>
        </w:rPr>
        <w:t>Zasady umieszczania znaków:</w:t>
      </w:r>
    </w:p>
    <w:p w:rsidR="006264A5" w:rsidRPr="00AE3781" w:rsidRDefault="006264A5" w:rsidP="00AE3781">
      <w:pPr>
        <w:pStyle w:val="Akapitzlist"/>
        <w:numPr>
          <w:ilvl w:val="0"/>
          <w:numId w:val="3"/>
        </w:numPr>
        <w:tabs>
          <w:tab w:val="left" w:pos="4101"/>
        </w:tabs>
        <w:jc w:val="both"/>
        <w:rPr>
          <w:sz w:val="24"/>
          <w:szCs w:val="24"/>
        </w:rPr>
      </w:pPr>
      <w:r w:rsidRPr="00AE3781">
        <w:rPr>
          <w:sz w:val="24"/>
          <w:szCs w:val="24"/>
        </w:rPr>
        <w:t xml:space="preserve">znak szlaku ma na celu wskazanie turyście właściwego kierunku wędrówki </w:t>
      </w:r>
      <w:r w:rsidRPr="00AE3781">
        <w:rPr>
          <w:sz w:val="24"/>
          <w:szCs w:val="24"/>
        </w:rPr>
        <w:br/>
        <w:t>i potwierdza słuszność wyboru drogi;</w:t>
      </w:r>
    </w:p>
    <w:p w:rsidR="006264A5" w:rsidRPr="00AE3781" w:rsidRDefault="005C0DEA" w:rsidP="00AE3781">
      <w:pPr>
        <w:pStyle w:val="Akapitzlist"/>
        <w:numPr>
          <w:ilvl w:val="0"/>
          <w:numId w:val="3"/>
        </w:numPr>
        <w:tabs>
          <w:tab w:val="left" w:pos="4101"/>
        </w:tabs>
        <w:jc w:val="both"/>
        <w:rPr>
          <w:sz w:val="24"/>
          <w:szCs w:val="24"/>
        </w:rPr>
      </w:pPr>
      <w:r w:rsidRPr="00AE3781">
        <w:rPr>
          <w:sz w:val="24"/>
          <w:szCs w:val="24"/>
        </w:rPr>
        <w:t>ścieżka</w:t>
      </w:r>
      <w:r w:rsidR="006264A5" w:rsidRPr="00AE3781">
        <w:rPr>
          <w:sz w:val="24"/>
          <w:szCs w:val="24"/>
        </w:rPr>
        <w:t xml:space="preserve"> musi być tak wyznakowan</w:t>
      </w:r>
      <w:r w:rsidRPr="00AE3781">
        <w:rPr>
          <w:sz w:val="24"/>
          <w:szCs w:val="24"/>
        </w:rPr>
        <w:t>a</w:t>
      </w:r>
      <w:r w:rsidR="006264A5" w:rsidRPr="00AE3781">
        <w:rPr>
          <w:sz w:val="24"/>
          <w:szCs w:val="24"/>
        </w:rPr>
        <w:t>, aby umożliwiał</w:t>
      </w:r>
      <w:r w:rsidRPr="00AE3781">
        <w:rPr>
          <w:sz w:val="24"/>
          <w:szCs w:val="24"/>
        </w:rPr>
        <w:t>a poruszanie się</w:t>
      </w:r>
      <w:r w:rsidR="006264A5" w:rsidRPr="00AE3781">
        <w:rPr>
          <w:sz w:val="24"/>
          <w:szCs w:val="24"/>
        </w:rPr>
        <w:t xml:space="preserve"> w obu kierunkach (znakowanie po dwóch, przeciwnych stron drzewa),</w:t>
      </w:r>
    </w:p>
    <w:p w:rsidR="006264A5" w:rsidRPr="00AE3781" w:rsidRDefault="006264A5" w:rsidP="00AE378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E3781">
        <w:rPr>
          <w:sz w:val="24"/>
          <w:szCs w:val="24"/>
        </w:rPr>
        <w:t>Oznakowanie przebiegu nowego szlaku turystycznego w terenie zgodnie ze sztuką znakarską</w:t>
      </w:r>
    </w:p>
    <w:p w:rsidR="006264A5" w:rsidRPr="00AE3781" w:rsidRDefault="006264A5" w:rsidP="00AE378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E3781">
        <w:rPr>
          <w:sz w:val="24"/>
          <w:szCs w:val="24"/>
        </w:rPr>
        <w:t>Znaki informacyjne składające się na oznakowanie szlaku muszą mieć estetyczny wy</w:t>
      </w:r>
      <w:r w:rsidR="00B32E58" w:rsidRPr="00AE3781">
        <w:rPr>
          <w:sz w:val="24"/>
          <w:szCs w:val="24"/>
        </w:rPr>
        <w:t>gląd i być zgodne z Instrukcją Znakowania Szlaków Turystycznych sporządzoną przez Polskie Towarzystwo Turystyczno-Krajoznawcze</w:t>
      </w:r>
      <w:r w:rsidRPr="00AE3781">
        <w:rPr>
          <w:sz w:val="24"/>
          <w:szCs w:val="24"/>
        </w:rPr>
        <w:t>..</w:t>
      </w:r>
    </w:p>
    <w:p w:rsidR="006264A5" w:rsidRPr="00AE3781" w:rsidRDefault="006264A5" w:rsidP="00AE378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E3781">
        <w:rPr>
          <w:sz w:val="24"/>
          <w:szCs w:val="24"/>
        </w:rPr>
        <w:t>Znak szlaku musi być umieszczony prostopadle do drogi (nie dotyczy znaków skrętu)</w:t>
      </w:r>
    </w:p>
    <w:p w:rsidR="006264A5" w:rsidRPr="00AE3781" w:rsidRDefault="006264A5" w:rsidP="00AE378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E3781">
        <w:rPr>
          <w:sz w:val="24"/>
          <w:szCs w:val="24"/>
        </w:rPr>
        <w:t xml:space="preserve">Na odcinkach ścieżki bez skrzyżowań i rozwidleń znaki należy umieszczać </w:t>
      </w:r>
      <w:r w:rsidR="00EE6305">
        <w:rPr>
          <w:sz w:val="24"/>
          <w:szCs w:val="24"/>
        </w:rPr>
        <w:br/>
      </w:r>
      <w:r w:rsidRPr="00AE3781">
        <w:rPr>
          <w:sz w:val="24"/>
          <w:szCs w:val="24"/>
        </w:rPr>
        <w:t>w odległości nie większej jak 200 m jeden od drugiego</w:t>
      </w:r>
      <w:r w:rsidR="00B01CEA" w:rsidRPr="00AE3781">
        <w:rPr>
          <w:sz w:val="24"/>
          <w:szCs w:val="24"/>
        </w:rPr>
        <w:t xml:space="preserve">, </w:t>
      </w:r>
    </w:p>
    <w:p w:rsidR="00B01CEA" w:rsidRPr="00AE3781" w:rsidRDefault="00B01CEA" w:rsidP="00AE378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E3781">
        <w:rPr>
          <w:sz w:val="24"/>
          <w:szCs w:val="24"/>
        </w:rPr>
        <w:t>Przy zakrętach – na zakręcie umieszcza się znaki zmiany kierunku ścieżki po obu stronach zakrętu lub jeśli jest to możliwe – znaki podstawowe ścieżki około 10 m przed i 10 m za każdym zakrętem.</w:t>
      </w:r>
    </w:p>
    <w:p w:rsidR="006264A5" w:rsidRPr="00AE3781" w:rsidRDefault="006264A5" w:rsidP="00AE3781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AE3781">
        <w:rPr>
          <w:sz w:val="24"/>
          <w:szCs w:val="24"/>
        </w:rPr>
        <w:t>Drzewa powinny być tak oznakowane, aby będąc przy jednym znaku można było dostrzec gołym okiem kolejny znak</w:t>
      </w:r>
      <w:r w:rsidR="00B32E58" w:rsidRPr="00AE3781">
        <w:rPr>
          <w:sz w:val="24"/>
          <w:szCs w:val="24"/>
        </w:rPr>
        <w:t>.</w:t>
      </w:r>
    </w:p>
    <w:p w:rsidR="00063128" w:rsidRPr="00AE3781" w:rsidRDefault="00B32E58" w:rsidP="00AE3781">
      <w:pPr>
        <w:pStyle w:val="Akapitzlist"/>
        <w:numPr>
          <w:ilvl w:val="0"/>
          <w:numId w:val="3"/>
        </w:numPr>
        <w:tabs>
          <w:tab w:val="left" w:pos="4101"/>
        </w:tabs>
        <w:jc w:val="both"/>
        <w:rPr>
          <w:b/>
          <w:bCs/>
          <w:sz w:val="24"/>
          <w:szCs w:val="24"/>
        </w:rPr>
      </w:pPr>
      <w:r w:rsidRPr="00AE3781">
        <w:rPr>
          <w:sz w:val="24"/>
          <w:szCs w:val="24"/>
        </w:rPr>
        <w:t>Z</w:t>
      </w:r>
      <w:r w:rsidR="00063128" w:rsidRPr="00AE3781">
        <w:rPr>
          <w:sz w:val="24"/>
          <w:szCs w:val="24"/>
        </w:rPr>
        <w:t>naki powinny być umieszczane na drzewach i obiektach, których stan nie wskazuje na konieczność ich usunięcia, w dobrze widocznym miejscu na kontrastowym tle, w odległości zasięgu wzroku (najlepiej na wysokości 1,5-</w:t>
      </w:r>
      <w:r w:rsidR="00BD2F11" w:rsidRPr="00AE3781">
        <w:rPr>
          <w:sz w:val="24"/>
          <w:szCs w:val="24"/>
        </w:rPr>
        <w:t>1,8</w:t>
      </w:r>
      <w:r w:rsidR="00063128" w:rsidRPr="00AE3781">
        <w:rPr>
          <w:sz w:val="24"/>
          <w:szCs w:val="24"/>
        </w:rPr>
        <w:t xml:space="preserve"> m od ziemi);</w:t>
      </w:r>
    </w:p>
    <w:p w:rsidR="00261491" w:rsidRPr="00AE3781" w:rsidRDefault="00261491" w:rsidP="00AE3781">
      <w:pPr>
        <w:pStyle w:val="Akapitzlist"/>
        <w:numPr>
          <w:ilvl w:val="0"/>
          <w:numId w:val="3"/>
        </w:numPr>
        <w:tabs>
          <w:tab w:val="left" w:pos="4101"/>
        </w:tabs>
        <w:jc w:val="both"/>
        <w:rPr>
          <w:sz w:val="24"/>
          <w:szCs w:val="24"/>
        </w:rPr>
      </w:pPr>
      <w:r w:rsidRPr="00AE3781">
        <w:rPr>
          <w:sz w:val="24"/>
          <w:szCs w:val="24"/>
        </w:rPr>
        <w:t xml:space="preserve">nie dopuszcza się możliwości umieszczania znaków na drzewach uszkodzonych lub martwych, a także rosnących w rowach dróg oraz na drzewach cienkich. </w:t>
      </w:r>
    </w:p>
    <w:p w:rsidR="00B32E58" w:rsidRPr="00AE3781" w:rsidRDefault="00261491" w:rsidP="00AE3781">
      <w:pPr>
        <w:pStyle w:val="Akapitzlist"/>
        <w:numPr>
          <w:ilvl w:val="0"/>
          <w:numId w:val="3"/>
        </w:numPr>
        <w:tabs>
          <w:tab w:val="left" w:pos="4101"/>
        </w:tabs>
        <w:jc w:val="both"/>
        <w:rPr>
          <w:sz w:val="24"/>
          <w:szCs w:val="24"/>
        </w:rPr>
      </w:pPr>
      <w:r w:rsidRPr="00AE3781">
        <w:rPr>
          <w:sz w:val="24"/>
          <w:szCs w:val="24"/>
        </w:rPr>
        <w:t xml:space="preserve">znaki muszą być malowane </w:t>
      </w:r>
      <w:r w:rsidR="00F7484D" w:rsidRPr="00AE3781">
        <w:rPr>
          <w:sz w:val="24"/>
          <w:szCs w:val="24"/>
        </w:rPr>
        <w:t xml:space="preserve">na drzewach </w:t>
      </w:r>
      <w:r w:rsidRPr="00AE3781">
        <w:rPr>
          <w:sz w:val="24"/>
          <w:szCs w:val="24"/>
        </w:rPr>
        <w:t xml:space="preserve">za pomocą szablonów farbami wodoodpornymi, nie odblaskowymi, odpornymi na warunki atmosferyczne </w:t>
      </w:r>
    </w:p>
    <w:p w:rsidR="00261491" w:rsidRPr="00AE3781" w:rsidRDefault="00261491" w:rsidP="00AE3781">
      <w:pPr>
        <w:pStyle w:val="Akapitzlist"/>
        <w:tabs>
          <w:tab w:val="left" w:pos="4101"/>
        </w:tabs>
        <w:ind w:left="1440"/>
        <w:jc w:val="both"/>
        <w:rPr>
          <w:sz w:val="24"/>
          <w:szCs w:val="24"/>
        </w:rPr>
      </w:pPr>
      <w:r w:rsidRPr="00AE3781">
        <w:rPr>
          <w:sz w:val="24"/>
          <w:szCs w:val="24"/>
        </w:rPr>
        <w:t>i przyjaznymi dla środowiska przyrodniczego;</w:t>
      </w:r>
    </w:p>
    <w:p w:rsidR="00261491" w:rsidRPr="00B94A91" w:rsidRDefault="00261491" w:rsidP="00AE3781">
      <w:pPr>
        <w:pStyle w:val="Akapitzlist"/>
        <w:numPr>
          <w:ilvl w:val="0"/>
          <w:numId w:val="3"/>
        </w:numPr>
        <w:tabs>
          <w:tab w:val="left" w:pos="4101"/>
        </w:tabs>
        <w:jc w:val="both"/>
        <w:rPr>
          <w:sz w:val="24"/>
          <w:szCs w:val="24"/>
        </w:rPr>
      </w:pPr>
      <w:r w:rsidRPr="00AE3781">
        <w:rPr>
          <w:sz w:val="24"/>
          <w:szCs w:val="24"/>
        </w:rPr>
        <w:t>znaki powinny być malowane na dobrze oczyszczonym i przygotowanym suchym</w:t>
      </w:r>
      <w:r w:rsidR="00B32E58" w:rsidRPr="00AE3781">
        <w:rPr>
          <w:sz w:val="24"/>
          <w:szCs w:val="24"/>
        </w:rPr>
        <w:t xml:space="preserve"> </w:t>
      </w:r>
      <w:r w:rsidRPr="00AE3781">
        <w:rPr>
          <w:sz w:val="24"/>
          <w:szCs w:val="24"/>
        </w:rPr>
        <w:t>podłożu. W przypadku miejsc na różnych obiektach budowlanych, głazach, skałach, drzewach o gładkiej korze (np. buk, grab) do czyszczenia</w:t>
      </w:r>
      <w:r w:rsidR="00B32E58" w:rsidRPr="00AE3781">
        <w:rPr>
          <w:sz w:val="24"/>
          <w:szCs w:val="24"/>
        </w:rPr>
        <w:t xml:space="preserve"> stosuje się szczotkę drucianą. </w:t>
      </w:r>
      <w:r w:rsidRPr="00AE3781">
        <w:rPr>
          <w:sz w:val="24"/>
          <w:szCs w:val="24"/>
        </w:rPr>
        <w:t>Natomiast</w:t>
      </w:r>
      <w:r w:rsidR="00B32E58" w:rsidRPr="00AE3781">
        <w:rPr>
          <w:sz w:val="24"/>
          <w:szCs w:val="24"/>
        </w:rPr>
        <w:t xml:space="preserve"> </w:t>
      </w:r>
      <w:r w:rsidRPr="00AE3781">
        <w:rPr>
          <w:sz w:val="24"/>
          <w:szCs w:val="24"/>
        </w:rPr>
        <w:t xml:space="preserve">w przypadku drzew o korze porowatej </w:t>
      </w:r>
      <w:r w:rsidRPr="00AE3781">
        <w:rPr>
          <w:sz w:val="24"/>
          <w:szCs w:val="24"/>
        </w:rPr>
        <w:lastRenderedPageBreak/>
        <w:t xml:space="preserve">np. sosna, wierzba stosuje się narzędzia ostre (np. ośnik, siekierka, nóż), niezbędne do usunięcia tylko martwej warstwy kory, tak przygotowane miejsce </w:t>
      </w:r>
      <w:r w:rsidRPr="00717CC1">
        <w:rPr>
          <w:sz w:val="24"/>
          <w:szCs w:val="24"/>
        </w:rPr>
        <w:t>należy oczyścić szczotką drucianą, a następnie namalować znak</w:t>
      </w:r>
      <w:r>
        <w:rPr>
          <w:sz w:val="24"/>
          <w:szCs w:val="24"/>
        </w:rPr>
        <w:t>. N</w:t>
      </w:r>
      <w:r w:rsidRPr="00B94A91">
        <w:rPr>
          <w:sz w:val="24"/>
          <w:szCs w:val="24"/>
        </w:rPr>
        <w:t>ie należy uszkadzać tkanki żywej drzew.</w:t>
      </w:r>
    </w:p>
    <w:p w:rsidR="00063128" w:rsidRPr="00261491" w:rsidRDefault="00261491" w:rsidP="00AE3781">
      <w:pPr>
        <w:pStyle w:val="Akapitzlist"/>
        <w:numPr>
          <w:ilvl w:val="0"/>
          <w:numId w:val="3"/>
        </w:numPr>
        <w:jc w:val="both"/>
      </w:pPr>
      <w:r>
        <w:rPr>
          <w:sz w:val="24"/>
          <w:szCs w:val="24"/>
        </w:rPr>
        <w:t>p</w:t>
      </w:r>
      <w:r w:rsidRPr="007E5D41">
        <w:rPr>
          <w:sz w:val="24"/>
          <w:szCs w:val="24"/>
        </w:rPr>
        <w:t>odkład z białej farby należy pomalować dwukrotnie</w:t>
      </w:r>
    </w:p>
    <w:p w:rsidR="00261491" w:rsidRPr="00EE6305" w:rsidRDefault="00261491" w:rsidP="00AE3781">
      <w:pPr>
        <w:pStyle w:val="Akapitzlist"/>
        <w:numPr>
          <w:ilvl w:val="0"/>
          <w:numId w:val="3"/>
        </w:numPr>
        <w:tabs>
          <w:tab w:val="left" w:pos="4101"/>
        </w:tabs>
        <w:jc w:val="both"/>
        <w:rPr>
          <w:sz w:val="24"/>
          <w:szCs w:val="24"/>
        </w:rPr>
      </w:pPr>
      <w:r w:rsidRPr="0099009B">
        <w:rPr>
          <w:sz w:val="24"/>
          <w:szCs w:val="24"/>
        </w:rPr>
        <w:t>znaki nie mogą być</w:t>
      </w:r>
      <w:r w:rsidR="00FF6887">
        <w:rPr>
          <w:sz w:val="24"/>
          <w:szCs w:val="24"/>
        </w:rPr>
        <w:t xml:space="preserve"> zasłonięte przez: chwasty, krzewy</w:t>
      </w:r>
      <w:r w:rsidRPr="0099009B">
        <w:rPr>
          <w:sz w:val="24"/>
          <w:szCs w:val="24"/>
        </w:rPr>
        <w:t>, samosiejki, gałęzie drzew itp. Przeszkody te muszą zostać usunięte w czasie znakowania szlaku oraz jego bieżącej kontroli. Należy przewidzieć i uw</w:t>
      </w:r>
      <w:r w:rsidR="00B32E58">
        <w:rPr>
          <w:sz w:val="24"/>
          <w:szCs w:val="24"/>
        </w:rPr>
        <w:t>zględnić roczne przyrosty krzewów</w:t>
      </w:r>
      <w:r w:rsidRPr="0099009B">
        <w:rPr>
          <w:sz w:val="24"/>
          <w:szCs w:val="24"/>
        </w:rPr>
        <w:t xml:space="preserve"> </w:t>
      </w:r>
      <w:r w:rsidR="00EE6305">
        <w:rPr>
          <w:sz w:val="24"/>
          <w:szCs w:val="24"/>
        </w:rPr>
        <w:br/>
      </w:r>
      <w:r w:rsidRPr="0099009B">
        <w:rPr>
          <w:sz w:val="24"/>
          <w:szCs w:val="24"/>
        </w:rPr>
        <w:t xml:space="preserve">i </w:t>
      </w:r>
      <w:r w:rsidRPr="00EE6305">
        <w:rPr>
          <w:sz w:val="24"/>
          <w:szCs w:val="24"/>
        </w:rPr>
        <w:t xml:space="preserve">gałęzi przy ich usuwaniu. </w:t>
      </w:r>
    </w:p>
    <w:p w:rsidR="006264A5" w:rsidRPr="00EE6305" w:rsidRDefault="006264A5" w:rsidP="00AE378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E6305">
        <w:rPr>
          <w:sz w:val="24"/>
          <w:szCs w:val="24"/>
        </w:rPr>
        <w:t>Likwidowane piktogramy starego oznakowania lub ich części należy: zamalować szarą farbą lub usunąć ośnikiem</w:t>
      </w:r>
    </w:p>
    <w:p w:rsidR="00D97F40" w:rsidRPr="00D55F14" w:rsidRDefault="00D97F40" w:rsidP="00AE37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55F14">
        <w:rPr>
          <w:sz w:val="24"/>
          <w:szCs w:val="24"/>
        </w:rPr>
        <w:t>Wykonawca przygotowuje szablony</w:t>
      </w:r>
      <w:r w:rsidR="00D55F14">
        <w:rPr>
          <w:sz w:val="24"/>
          <w:szCs w:val="24"/>
        </w:rPr>
        <w:t xml:space="preserve"> piktogramów,</w:t>
      </w:r>
      <w:r w:rsidRPr="00D55F14">
        <w:rPr>
          <w:sz w:val="24"/>
          <w:szCs w:val="24"/>
        </w:rPr>
        <w:t xml:space="preserve"> tabliczki i słupki  do  oznakowania szlaku we własnym zakresie. </w:t>
      </w:r>
    </w:p>
    <w:p w:rsidR="00D97F40" w:rsidRPr="003776F8" w:rsidRDefault="00D97F40" w:rsidP="00AE3781">
      <w:pPr>
        <w:pStyle w:val="Akapitzlist"/>
        <w:numPr>
          <w:ilvl w:val="0"/>
          <w:numId w:val="2"/>
        </w:numPr>
        <w:jc w:val="both"/>
      </w:pPr>
      <w:r w:rsidRPr="00E03AE1">
        <w:rPr>
          <w:sz w:val="24"/>
          <w:szCs w:val="24"/>
        </w:rPr>
        <w:t>Dwa komplety czystych szablonów piktogramów (podstawowy, kierunkowy, początkowy/końcowy) przechodzą na własność Nadleśnictwa Bogdaniec, należy je przekazać po zakończeniu prac przed podpisaniem pro</w:t>
      </w:r>
      <w:r w:rsidR="00912CA6">
        <w:rPr>
          <w:sz w:val="24"/>
          <w:szCs w:val="24"/>
        </w:rPr>
        <w:t>tokołu odbioru ścieżki dydaktycznej</w:t>
      </w:r>
      <w:r w:rsidRPr="00E03AE1">
        <w:rPr>
          <w:sz w:val="24"/>
          <w:szCs w:val="24"/>
        </w:rPr>
        <w:t>.</w:t>
      </w:r>
    </w:p>
    <w:p w:rsidR="003776F8" w:rsidRPr="003776F8" w:rsidRDefault="00D97F40" w:rsidP="003776F8">
      <w:pPr>
        <w:pStyle w:val="Akapitzlist"/>
        <w:numPr>
          <w:ilvl w:val="0"/>
          <w:numId w:val="2"/>
        </w:numPr>
        <w:jc w:val="both"/>
      </w:pPr>
      <w:r w:rsidRPr="003776F8">
        <w:rPr>
          <w:sz w:val="24"/>
          <w:szCs w:val="24"/>
        </w:rPr>
        <w:t xml:space="preserve">Zastosowana metoda oznakowania ma być skuteczna, trwała </w:t>
      </w:r>
      <w:r w:rsidR="00535688">
        <w:rPr>
          <w:sz w:val="24"/>
          <w:szCs w:val="24"/>
        </w:rPr>
        <w:t xml:space="preserve">w terenie na co najmniej  </w:t>
      </w:r>
      <w:r w:rsidR="003776F8">
        <w:rPr>
          <w:sz w:val="24"/>
          <w:szCs w:val="24"/>
        </w:rPr>
        <w:t xml:space="preserve"> 36</w:t>
      </w:r>
      <w:r w:rsidR="003776F8" w:rsidRPr="003776F8">
        <w:rPr>
          <w:sz w:val="24"/>
          <w:szCs w:val="24"/>
        </w:rPr>
        <w:t xml:space="preserve"> miesi</w:t>
      </w:r>
      <w:r w:rsidR="003776F8">
        <w:rPr>
          <w:sz w:val="24"/>
          <w:szCs w:val="24"/>
        </w:rPr>
        <w:t>ę</w:t>
      </w:r>
      <w:r w:rsidR="003776F8" w:rsidRPr="003776F8">
        <w:rPr>
          <w:sz w:val="24"/>
          <w:szCs w:val="24"/>
        </w:rPr>
        <w:t>c</w:t>
      </w:r>
      <w:r w:rsidR="003776F8">
        <w:rPr>
          <w:sz w:val="24"/>
          <w:szCs w:val="24"/>
        </w:rPr>
        <w:t>y</w:t>
      </w:r>
      <w:r w:rsidR="003776F8" w:rsidRPr="003776F8">
        <w:rPr>
          <w:sz w:val="24"/>
          <w:szCs w:val="24"/>
        </w:rPr>
        <w:t xml:space="preserve">. Gwarancja jakości obejmuje </w:t>
      </w:r>
      <w:r w:rsidR="003776F8">
        <w:rPr>
          <w:sz w:val="24"/>
          <w:szCs w:val="24"/>
        </w:rPr>
        <w:t>w</w:t>
      </w:r>
      <w:r w:rsidR="003776F8" w:rsidRPr="003776F8">
        <w:rPr>
          <w:sz w:val="24"/>
          <w:szCs w:val="24"/>
        </w:rPr>
        <w:t xml:space="preserve"> szczególności jakość (czytelność i wytrzymałość) nadruku.</w:t>
      </w:r>
    </w:p>
    <w:p w:rsidR="00D97F40" w:rsidRPr="00DC4FA6" w:rsidRDefault="00D97F40" w:rsidP="003776F8">
      <w:pPr>
        <w:pStyle w:val="Akapitzlist"/>
        <w:jc w:val="both"/>
        <w:rPr>
          <w:sz w:val="24"/>
          <w:szCs w:val="24"/>
        </w:rPr>
      </w:pPr>
    </w:p>
    <w:p w:rsidR="00D97F40" w:rsidRPr="00FB7C14" w:rsidRDefault="00BD1A32" w:rsidP="00AE3781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Podczas </w:t>
      </w:r>
      <w:r w:rsidR="00912CA6">
        <w:rPr>
          <w:sz w:val="24"/>
          <w:szCs w:val="24"/>
        </w:rPr>
        <w:t>znakowania ścieżki dydaktycznej</w:t>
      </w:r>
      <w:r>
        <w:rPr>
          <w:sz w:val="24"/>
          <w:szCs w:val="24"/>
        </w:rPr>
        <w:t xml:space="preserve"> </w:t>
      </w:r>
      <w:r w:rsidR="00D97F40" w:rsidRPr="00DC4FA6">
        <w:rPr>
          <w:sz w:val="24"/>
          <w:szCs w:val="24"/>
        </w:rPr>
        <w:t xml:space="preserve"> należy stosować zasady  znakowania szlaków turystycznych </w:t>
      </w:r>
      <w:r w:rsidR="00D97F40" w:rsidRPr="00FB7C14">
        <w:rPr>
          <w:b/>
          <w:sz w:val="24"/>
          <w:szCs w:val="24"/>
        </w:rPr>
        <w:t>zgodne z Instrukcją Znakowania Szlaków Turystycznych sporządzoną przez Polskie Towarzystwo Turystyczno-Krajozn</w:t>
      </w:r>
      <w:r w:rsidR="00912CA6" w:rsidRPr="00FB7C14">
        <w:rPr>
          <w:b/>
          <w:sz w:val="24"/>
          <w:szCs w:val="24"/>
        </w:rPr>
        <w:t>awcze.</w:t>
      </w:r>
    </w:p>
    <w:p w:rsidR="004E43C0" w:rsidRDefault="004E43C0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</w:p>
    <w:p w:rsidR="004E43C0" w:rsidRDefault="004E43C0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</w:p>
    <w:p w:rsidR="004E43C0" w:rsidRDefault="004E43C0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</w:p>
    <w:p w:rsidR="004E43C0" w:rsidRDefault="004E43C0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</w:p>
    <w:p w:rsidR="004E43C0" w:rsidRDefault="004E43C0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</w:p>
    <w:p w:rsidR="004E43C0" w:rsidRDefault="004E43C0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</w:p>
    <w:p w:rsidR="004E43C0" w:rsidRDefault="004E43C0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</w:p>
    <w:p w:rsidR="004E43C0" w:rsidRDefault="004E43C0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</w:p>
    <w:p w:rsidR="008F4A49" w:rsidRDefault="008F4A49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</w:p>
    <w:p w:rsidR="008F4A49" w:rsidRDefault="008F4A49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</w:p>
    <w:p w:rsidR="008F4A49" w:rsidRPr="004E43C0" w:rsidRDefault="008F4A49" w:rsidP="00AE3781">
      <w:pPr>
        <w:tabs>
          <w:tab w:val="left" w:pos="4101"/>
        </w:tabs>
        <w:jc w:val="both"/>
        <w:rPr>
          <w:b/>
          <w:bCs/>
          <w:sz w:val="24"/>
          <w:szCs w:val="24"/>
        </w:rPr>
      </w:pPr>
    </w:p>
    <w:p w:rsidR="00E03AE1" w:rsidRDefault="00E03AE1" w:rsidP="00AE3781">
      <w:pPr>
        <w:ind w:firstLine="708"/>
        <w:jc w:val="both"/>
      </w:pPr>
    </w:p>
    <w:p w:rsidR="001C2549" w:rsidRDefault="001C2549" w:rsidP="00AE3781">
      <w:pPr>
        <w:jc w:val="both"/>
      </w:pPr>
    </w:p>
    <w:sectPr w:rsidR="001C254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BA" w:rsidRDefault="00DB0EBA" w:rsidP="00BD1A32">
      <w:pPr>
        <w:spacing w:after="0" w:line="240" w:lineRule="auto"/>
      </w:pPr>
      <w:r>
        <w:separator/>
      </w:r>
    </w:p>
  </w:endnote>
  <w:endnote w:type="continuationSeparator" w:id="0">
    <w:p w:rsidR="00DB0EBA" w:rsidRDefault="00DB0EBA" w:rsidP="00BD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Corbe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32" w:rsidRDefault="00BD1A32">
    <w:pPr>
      <w:pStyle w:val="Stopka"/>
    </w:pPr>
    <w:r>
      <w:rPr>
        <w:noProof/>
        <w:lang w:eastAsia="pl-PL"/>
      </w:rPr>
      <w:drawing>
        <wp:inline distT="0" distB="0" distL="0" distR="0" wp14:anchorId="341622B5" wp14:editId="503E3A6B">
          <wp:extent cx="5760720" cy="5251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BA" w:rsidRDefault="00DB0EBA" w:rsidP="00BD1A32">
      <w:pPr>
        <w:spacing w:after="0" w:line="240" w:lineRule="auto"/>
      </w:pPr>
      <w:r>
        <w:separator/>
      </w:r>
    </w:p>
  </w:footnote>
  <w:footnote w:type="continuationSeparator" w:id="0">
    <w:p w:rsidR="00DB0EBA" w:rsidRDefault="00DB0EBA" w:rsidP="00BD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32" w:rsidRDefault="00BD1A32">
    <w:pPr>
      <w:pStyle w:val="Nagwek"/>
    </w:pPr>
    <w:r>
      <w:tab/>
      <w:t xml:space="preserve">                                                                                                                     Załącznik nr 1 </w:t>
    </w:r>
  </w:p>
  <w:p w:rsidR="00BD1A32" w:rsidRDefault="00BD1A32">
    <w:pPr>
      <w:pStyle w:val="Nagwek"/>
    </w:pPr>
    <w:r>
      <w:tab/>
    </w:r>
    <w:r>
      <w:tab/>
      <w:t xml:space="preserve">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68B"/>
    <w:multiLevelType w:val="hybridMultilevel"/>
    <w:tmpl w:val="5B2C0592"/>
    <w:lvl w:ilvl="0" w:tplc="BF2C71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05EF1"/>
    <w:multiLevelType w:val="hybridMultilevel"/>
    <w:tmpl w:val="917C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67FD"/>
    <w:multiLevelType w:val="hybridMultilevel"/>
    <w:tmpl w:val="67D0F68A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DBC6766"/>
    <w:multiLevelType w:val="hybridMultilevel"/>
    <w:tmpl w:val="21F067C0"/>
    <w:lvl w:ilvl="0" w:tplc="C6EC0550">
      <w:start w:val="1"/>
      <w:numFmt w:val="bullet"/>
      <w:lvlText w:val="–"/>
      <w:lvlJc w:val="left"/>
      <w:pPr>
        <w:ind w:left="720" w:hanging="360"/>
      </w:pPr>
      <w:rPr>
        <w:rFonts w:ascii="Swis721 Lt BT" w:hAnsi="Swis721 Lt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632AB"/>
    <w:multiLevelType w:val="hybridMultilevel"/>
    <w:tmpl w:val="49E2D8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34308"/>
    <w:multiLevelType w:val="hybridMultilevel"/>
    <w:tmpl w:val="B82033F2"/>
    <w:lvl w:ilvl="0" w:tplc="BF2C718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620CD5"/>
    <w:multiLevelType w:val="hybridMultilevel"/>
    <w:tmpl w:val="43068978"/>
    <w:lvl w:ilvl="0" w:tplc="C7F0E5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C4121"/>
    <w:multiLevelType w:val="hybridMultilevel"/>
    <w:tmpl w:val="E0DE4CCA"/>
    <w:lvl w:ilvl="0" w:tplc="41585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51E9ED8">
      <w:start w:val="1"/>
      <w:numFmt w:val="lowerLetter"/>
      <w:lvlText w:val="%2)"/>
      <w:lvlJc w:val="left"/>
      <w:pPr>
        <w:ind w:left="1485" w:hanging="405"/>
      </w:pPr>
      <w:rPr>
        <w:rFonts w:hint="default"/>
        <w:b/>
        <w:sz w:val="24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F1338"/>
    <w:multiLevelType w:val="hybridMultilevel"/>
    <w:tmpl w:val="C818F3C8"/>
    <w:lvl w:ilvl="0" w:tplc="F64085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A3B"/>
    <w:multiLevelType w:val="hybridMultilevel"/>
    <w:tmpl w:val="95542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49A0"/>
    <w:multiLevelType w:val="hybridMultilevel"/>
    <w:tmpl w:val="7976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4FE0"/>
    <w:multiLevelType w:val="hybridMultilevel"/>
    <w:tmpl w:val="307A0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04EDF"/>
    <w:multiLevelType w:val="hybridMultilevel"/>
    <w:tmpl w:val="8376B504"/>
    <w:lvl w:ilvl="0" w:tplc="C6EC0550">
      <w:start w:val="1"/>
      <w:numFmt w:val="bullet"/>
      <w:lvlText w:val="–"/>
      <w:lvlJc w:val="left"/>
      <w:pPr>
        <w:ind w:left="1440" w:hanging="360"/>
      </w:pPr>
      <w:rPr>
        <w:rFonts w:ascii="Swis721 Lt BT" w:hAnsi="Swis721 Lt B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23372C"/>
    <w:multiLevelType w:val="hybridMultilevel"/>
    <w:tmpl w:val="9D7C036A"/>
    <w:lvl w:ilvl="0" w:tplc="BF2C7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86844"/>
    <w:multiLevelType w:val="hybridMultilevel"/>
    <w:tmpl w:val="862A676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8"/>
  </w:num>
  <w:num w:numId="12">
    <w:abstractNumId w:val="2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1"/>
    <w:rsid w:val="00003DA7"/>
    <w:rsid w:val="00013B52"/>
    <w:rsid w:val="00063128"/>
    <w:rsid w:val="000631F3"/>
    <w:rsid w:val="00133544"/>
    <w:rsid w:val="00145FC7"/>
    <w:rsid w:val="00173044"/>
    <w:rsid w:val="001C2549"/>
    <w:rsid w:val="00261491"/>
    <w:rsid w:val="00272670"/>
    <w:rsid w:val="002A52B3"/>
    <w:rsid w:val="002B62D1"/>
    <w:rsid w:val="002E60A5"/>
    <w:rsid w:val="0031426E"/>
    <w:rsid w:val="00341EAB"/>
    <w:rsid w:val="003452EC"/>
    <w:rsid w:val="003776F8"/>
    <w:rsid w:val="004E43C0"/>
    <w:rsid w:val="004F0D35"/>
    <w:rsid w:val="005266E2"/>
    <w:rsid w:val="00535688"/>
    <w:rsid w:val="00576FDC"/>
    <w:rsid w:val="005C0DEA"/>
    <w:rsid w:val="005C1440"/>
    <w:rsid w:val="005C2893"/>
    <w:rsid w:val="005C56D8"/>
    <w:rsid w:val="006264A5"/>
    <w:rsid w:val="006913FC"/>
    <w:rsid w:val="00704CFF"/>
    <w:rsid w:val="0075609F"/>
    <w:rsid w:val="00805FB6"/>
    <w:rsid w:val="008134D2"/>
    <w:rsid w:val="008163D6"/>
    <w:rsid w:val="008A4ABC"/>
    <w:rsid w:val="008F4A49"/>
    <w:rsid w:val="00912CA6"/>
    <w:rsid w:val="00A651E4"/>
    <w:rsid w:val="00A839A1"/>
    <w:rsid w:val="00AA524A"/>
    <w:rsid w:val="00AE3515"/>
    <w:rsid w:val="00AE3781"/>
    <w:rsid w:val="00AF5654"/>
    <w:rsid w:val="00B01CEA"/>
    <w:rsid w:val="00B32E58"/>
    <w:rsid w:val="00BD1A32"/>
    <w:rsid w:val="00BD2F11"/>
    <w:rsid w:val="00BF1FE3"/>
    <w:rsid w:val="00C03021"/>
    <w:rsid w:val="00C07EFA"/>
    <w:rsid w:val="00C177CE"/>
    <w:rsid w:val="00C207CD"/>
    <w:rsid w:val="00C74EB5"/>
    <w:rsid w:val="00CD5AC8"/>
    <w:rsid w:val="00D102C0"/>
    <w:rsid w:val="00D55F14"/>
    <w:rsid w:val="00D836A8"/>
    <w:rsid w:val="00D8582F"/>
    <w:rsid w:val="00D97F40"/>
    <w:rsid w:val="00DB0EBA"/>
    <w:rsid w:val="00DE259A"/>
    <w:rsid w:val="00E03AE1"/>
    <w:rsid w:val="00E30918"/>
    <w:rsid w:val="00E85B8D"/>
    <w:rsid w:val="00EE6305"/>
    <w:rsid w:val="00F7484D"/>
    <w:rsid w:val="00F87FFA"/>
    <w:rsid w:val="00F93D5B"/>
    <w:rsid w:val="00FA45AD"/>
    <w:rsid w:val="00FB5E5A"/>
    <w:rsid w:val="00FB7C14"/>
    <w:rsid w:val="00FC461D"/>
    <w:rsid w:val="00FD1023"/>
    <w:rsid w:val="00FD2BD2"/>
    <w:rsid w:val="00FF5089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382A7-495F-4446-9903-0F36382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2D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03021"/>
    <w:rPr>
      <w:color w:val="0000FF"/>
      <w:u w:val="single"/>
    </w:rPr>
  </w:style>
  <w:style w:type="paragraph" w:customStyle="1" w:styleId="Default">
    <w:name w:val="Default"/>
    <w:rsid w:val="00E03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1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A32"/>
  </w:style>
  <w:style w:type="paragraph" w:styleId="Stopka">
    <w:name w:val="footer"/>
    <w:basedOn w:val="Normalny"/>
    <w:link w:val="StopkaZnak"/>
    <w:uiPriority w:val="99"/>
    <w:unhideWhenUsed/>
    <w:rsid w:val="00BD1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%3A%2F%2Fwww.karpaty.turystyka.pl%2Findex.php%2Fpl%2Fjoomla-pages-iii%2Fcategories-list%2F74-sciezki-przyrodnicze%3Fstart%3D40&amp;psig=AOvVaw2OPyd7q04gyb0U4bHKy1Rx&amp;ust=1582805912051000&amp;source=images&amp;cd=vfe&amp;ved=2ahUKEwjhh67Sme_nAhXN6qQKHYbhBmsQr4kDegQIARB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Bernacka</dc:creator>
  <cp:keywords/>
  <dc:description/>
  <cp:lastModifiedBy>Elżbieta Pietkun</cp:lastModifiedBy>
  <cp:revision>2</cp:revision>
  <dcterms:created xsi:type="dcterms:W3CDTF">2020-07-06T06:31:00Z</dcterms:created>
  <dcterms:modified xsi:type="dcterms:W3CDTF">2020-07-06T06:31:00Z</dcterms:modified>
</cp:coreProperties>
</file>